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440" w:type="dxa"/>
        <w:tblInd w:w="-72" w:type="dxa"/>
        <w:tblBorders>
          <w:top w:val="single" w:sz="18" w:space="0" w:color="auto"/>
          <w:bottom w:val="single" w:sz="18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20"/>
        <w:gridCol w:w="4920"/>
        <w:gridCol w:w="2700"/>
      </w:tblGrid>
      <w:tr w:rsidR="0018797B" w:rsidRPr="00E56EEA" w:rsidTr="0061428B">
        <w:tc>
          <w:tcPr>
            <w:tcW w:w="10440" w:type="dxa"/>
            <w:gridSpan w:val="3"/>
            <w:tcBorders>
              <w:top w:val="single" w:sz="24" w:space="0" w:color="auto"/>
              <w:bottom w:val="single" w:sz="24" w:space="0" w:color="auto"/>
            </w:tcBorders>
          </w:tcPr>
          <w:p w:rsidR="0018797B" w:rsidRPr="00AE5E16" w:rsidRDefault="0018797B" w:rsidP="0061428B">
            <w:pPr>
              <w:tabs>
                <w:tab w:val="left" w:pos="192"/>
                <w:tab w:val="left" w:pos="312"/>
              </w:tabs>
              <w:spacing w:before="120"/>
              <w:ind w:firstLine="72"/>
              <w:jc w:val="left"/>
              <w:rPr>
                <w:rFonts w:ascii="Arial" w:hAnsi="Arial" w:cs="Arial"/>
                <w:b/>
              </w:rPr>
            </w:pPr>
            <w:r w:rsidRPr="00AE5E16">
              <w:rPr>
                <w:rFonts w:ascii="Arial" w:hAnsi="Arial" w:cs="Arial"/>
                <w:b/>
              </w:rPr>
              <w:t>ЕВРАЗИЙСКИЙ СОВЕТ ПО СТАНДАРТИЗАЦИИ, МЕТРОЛОГИИ И СЕРТИФИКАЦИИ</w:t>
            </w:r>
          </w:p>
          <w:p w:rsidR="0018797B" w:rsidRPr="00AE5E16" w:rsidRDefault="0018797B" w:rsidP="0061428B">
            <w:pPr>
              <w:jc w:val="center"/>
              <w:rPr>
                <w:rFonts w:ascii="Arial" w:hAnsi="Arial" w:cs="Arial"/>
                <w:b/>
                <w:lang w:val="en-US"/>
              </w:rPr>
            </w:pPr>
            <w:r w:rsidRPr="00AE5E16">
              <w:rPr>
                <w:rFonts w:ascii="Arial" w:hAnsi="Arial" w:cs="Arial"/>
                <w:b/>
                <w:lang w:val="en-US"/>
              </w:rPr>
              <w:t>(</w:t>
            </w:r>
            <w:r w:rsidRPr="00AE5E16">
              <w:rPr>
                <w:rFonts w:ascii="Arial" w:hAnsi="Arial" w:cs="Arial"/>
                <w:b/>
              </w:rPr>
              <w:t>ЕАСС</w:t>
            </w:r>
            <w:r w:rsidRPr="00AE5E16">
              <w:rPr>
                <w:rFonts w:ascii="Arial" w:hAnsi="Arial" w:cs="Arial"/>
                <w:b/>
                <w:lang w:val="en-US"/>
              </w:rPr>
              <w:t>)</w:t>
            </w:r>
          </w:p>
          <w:p w:rsidR="0018797B" w:rsidRPr="00AE5E16" w:rsidRDefault="0018797B" w:rsidP="0061428B">
            <w:pPr>
              <w:ind w:firstLine="72"/>
              <w:jc w:val="left"/>
              <w:rPr>
                <w:rFonts w:ascii="Arial" w:hAnsi="Arial" w:cs="Arial"/>
                <w:b/>
                <w:lang w:val="en-US"/>
              </w:rPr>
            </w:pPr>
            <w:r w:rsidRPr="00AE5E16">
              <w:rPr>
                <w:rFonts w:ascii="Arial" w:hAnsi="Arial" w:cs="Arial"/>
                <w:b/>
                <w:lang w:val="en-US"/>
              </w:rPr>
              <w:t>EURO-ASIAN COUNCIL FOR STANDARDIZATION, METROLOGY AND CERTIFICATION</w:t>
            </w:r>
          </w:p>
          <w:p w:rsidR="0018797B" w:rsidRPr="00AE5E16" w:rsidRDefault="0018797B" w:rsidP="0061428B">
            <w:pPr>
              <w:spacing w:after="120"/>
              <w:jc w:val="center"/>
              <w:rPr>
                <w:rFonts w:ascii="Arial" w:hAnsi="Arial" w:cs="Arial"/>
                <w:b/>
                <w:lang w:val="en-US"/>
              </w:rPr>
            </w:pPr>
            <w:r w:rsidRPr="00AE5E16">
              <w:rPr>
                <w:rFonts w:ascii="Arial" w:hAnsi="Arial" w:cs="Arial"/>
                <w:b/>
                <w:lang w:val="en-US"/>
              </w:rPr>
              <w:t>(EASC)</w:t>
            </w:r>
          </w:p>
        </w:tc>
      </w:tr>
      <w:tr w:rsidR="0018797B" w:rsidRPr="00E56EEA" w:rsidTr="0061428B">
        <w:tc>
          <w:tcPr>
            <w:tcW w:w="2820" w:type="dxa"/>
            <w:tcBorders>
              <w:top w:val="single" w:sz="24" w:space="0" w:color="auto"/>
              <w:bottom w:val="single" w:sz="18" w:space="0" w:color="auto"/>
              <w:right w:val="nil"/>
            </w:tcBorders>
            <w:vAlign w:val="center"/>
          </w:tcPr>
          <w:p w:rsidR="0018797B" w:rsidRPr="00E56EEA" w:rsidRDefault="0018797B" w:rsidP="0061428B">
            <w:pPr>
              <w:ind w:firstLine="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152525" cy="1104900"/>
                  <wp:effectExtent l="19050" t="0" r="9525" b="0"/>
                  <wp:docPr id="5" name="Рисунок 1" descr="Picture in Документ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Picture in Документ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0" w:type="dxa"/>
            <w:tcBorders>
              <w:top w:val="single" w:sz="24" w:space="0" w:color="auto"/>
              <w:left w:val="nil"/>
              <w:bottom w:val="single" w:sz="18" w:space="0" w:color="auto"/>
              <w:right w:val="nil"/>
            </w:tcBorders>
            <w:vAlign w:val="center"/>
          </w:tcPr>
          <w:p w:rsidR="0018797B" w:rsidRPr="00AE5E16" w:rsidRDefault="0018797B" w:rsidP="0061428B">
            <w:pPr>
              <w:spacing w:line="360" w:lineRule="auto"/>
              <w:ind w:firstLine="0"/>
              <w:jc w:val="center"/>
              <w:rPr>
                <w:rFonts w:ascii="Arial" w:hAnsi="Arial" w:cs="Arial"/>
                <w:b/>
                <w:spacing w:val="40"/>
              </w:rPr>
            </w:pPr>
            <w:r w:rsidRPr="00AE5E16">
              <w:rPr>
                <w:rFonts w:ascii="Arial" w:hAnsi="Arial" w:cs="Arial"/>
                <w:b/>
                <w:spacing w:val="40"/>
                <w:sz w:val="28"/>
                <w:szCs w:val="28"/>
              </w:rPr>
              <w:t>МЕЖГОСУДАРСТВЕННЫЙ</w:t>
            </w:r>
          </w:p>
          <w:p w:rsidR="0018797B" w:rsidRPr="00AE5E16" w:rsidRDefault="0018797B" w:rsidP="0061428B">
            <w:pPr>
              <w:spacing w:line="360" w:lineRule="auto"/>
              <w:ind w:firstLine="0"/>
              <w:jc w:val="center"/>
              <w:rPr>
                <w:rFonts w:ascii="Arial" w:hAnsi="Arial" w:cs="Arial"/>
                <w:b/>
              </w:rPr>
            </w:pPr>
            <w:r w:rsidRPr="00AE5E16">
              <w:rPr>
                <w:rFonts w:ascii="Arial" w:hAnsi="Arial" w:cs="Arial"/>
                <w:b/>
                <w:spacing w:val="40"/>
                <w:sz w:val="28"/>
                <w:szCs w:val="28"/>
              </w:rPr>
              <w:t>СТАНДАРТ</w:t>
            </w:r>
          </w:p>
        </w:tc>
        <w:tc>
          <w:tcPr>
            <w:tcW w:w="2700" w:type="dxa"/>
            <w:tcBorders>
              <w:top w:val="single" w:sz="24" w:space="0" w:color="auto"/>
              <w:left w:val="nil"/>
              <w:bottom w:val="single" w:sz="18" w:space="0" w:color="auto"/>
            </w:tcBorders>
            <w:vAlign w:val="center"/>
          </w:tcPr>
          <w:p w:rsidR="0018797B" w:rsidRPr="00E56EEA" w:rsidRDefault="0018797B" w:rsidP="0061428B">
            <w:pPr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Arial" w:hAnsi="Arial" w:cs="Arial"/>
                <w:b/>
                <w:bCs/>
                <w:spacing w:val="-4"/>
                <w:sz w:val="36"/>
                <w:szCs w:val="40"/>
              </w:rPr>
            </w:pPr>
            <w:r w:rsidRPr="00E56EEA">
              <w:rPr>
                <w:rFonts w:ascii="Arial" w:hAnsi="Arial" w:cs="Arial"/>
                <w:b/>
                <w:bCs/>
                <w:spacing w:val="-4"/>
                <w:sz w:val="36"/>
                <w:szCs w:val="40"/>
              </w:rPr>
              <w:t xml:space="preserve">ГОСТ </w:t>
            </w:r>
          </w:p>
          <w:p w:rsidR="0018797B" w:rsidRPr="002B3E19" w:rsidRDefault="0018797B" w:rsidP="0061428B">
            <w:pPr>
              <w:widowControl/>
              <w:spacing w:line="240" w:lineRule="auto"/>
              <w:ind w:firstLine="0"/>
              <w:jc w:val="left"/>
              <w:rPr>
                <w:rFonts w:ascii="Arial" w:hAnsi="Arial" w:cs="Arial"/>
                <w:i/>
                <w:iCs/>
              </w:rPr>
            </w:pPr>
            <w:r>
              <w:rPr>
                <w:rFonts w:ascii="Arial" w:hAnsi="Arial" w:cs="Arial"/>
                <w:i/>
                <w:iCs/>
              </w:rPr>
              <w:t xml:space="preserve"> </w:t>
            </w:r>
            <w:proofErr w:type="gramStart"/>
            <w:r w:rsidRPr="002B3E19">
              <w:rPr>
                <w:rFonts w:ascii="Arial" w:hAnsi="Arial" w:cs="Arial"/>
                <w:i/>
                <w:iCs/>
              </w:rPr>
              <w:t xml:space="preserve">(проект </w:t>
            </w:r>
            <w:r w:rsidRPr="002B3E19">
              <w:rPr>
                <w:rFonts w:ascii="Arial" w:hAnsi="Arial" w:cs="Arial"/>
                <w:i/>
                <w:iCs/>
                <w:lang w:val="en-US"/>
              </w:rPr>
              <w:t>RU</w:t>
            </w:r>
            <w:r w:rsidRPr="002B3E19">
              <w:rPr>
                <w:rFonts w:ascii="Arial" w:hAnsi="Arial" w:cs="Arial"/>
                <w:i/>
                <w:iCs/>
              </w:rPr>
              <w:t>,</w:t>
            </w:r>
            <w:proofErr w:type="gramEnd"/>
          </w:p>
          <w:p w:rsidR="0018797B" w:rsidRDefault="007101BF" w:rsidP="0061428B">
            <w:pPr>
              <w:widowControl/>
              <w:spacing w:line="240" w:lineRule="auto"/>
              <w:ind w:firstLine="0"/>
              <w:jc w:val="left"/>
              <w:rPr>
                <w:rFonts w:ascii="Arial" w:hAnsi="Arial" w:cs="Arial"/>
                <w:i/>
                <w:iCs/>
              </w:rPr>
            </w:pPr>
            <w:r>
              <w:rPr>
                <w:rFonts w:ascii="Arial" w:hAnsi="Arial" w:cs="Arial"/>
                <w:i/>
                <w:iCs/>
              </w:rPr>
              <w:t>первая</w:t>
            </w:r>
          </w:p>
          <w:p w:rsidR="0018797B" w:rsidRPr="00E56EEA" w:rsidRDefault="0018797B" w:rsidP="0061428B">
            <w:pPr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Arial" w:hAnsi="Arial" w:cs="Arial"/>
                <w:b/>
                <w:i/>
              </w:rPr>
            </w:pPr>
            <w:r>
              <w:rPr>
                <w:rFonts w:ascii="Arial" w:hAnsi="Arial" w:cs="Arial"/>
                <w:i/>
                <w:iCs/>
              </w:rPr>
              <w:t>р</w:t>
            </w:r>
            <w:r w:rsidRPr="002B3E19">
              <w:rPr>
                <w:rFonts w:ascii="Arial" w:hAnsi="Arial" w:cs="Arial"/>
                <w:i/>
                <w:iCs/>
              </w:rPr>
              <w:t>едакция)</w:t>
            </w:r>
          </w:p>
        </w:tc>
      </w:tr>
    </w:tbl>
    <w:p w:rsidR="0018797B" w:rsidRPr="007B4D03" w:rsidRDefault="0018797B" w:rsidP="0018797B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Arial" w:hAnsi="Arial" w:cs="Arial"/>
          <w:bCs/>
          <w:spacing w:val="-4"/>
        </w:rPr>
      </w:pPr>
    </w:p>
    <w:p w:rsidR="0018797B" w:rsidRPr="007B4D03" w:rsidRDefault="0018797B" w:rsidP="0018797B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Arial" w:hAnsi="Arial" w:cs="Arial"/>
          <w:bCs/>
          <w:spacing w:val="-4"/>
        </w:rPr>
      </w:pPr>
    </w:p>
    <w:p w:rsidR="0018797B" w:rsidRPr="007B4D03" w:rsidRDefault="0018797B" w:rsidP="0018797B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Arial" w:hAnsi="Arial" w:cs="Arial"/>
          <w:bCs/>
          <w:spacing w:val="-4"/>
        </w:rPr>
      </w:pPr>
    </w:p>
    <w:p w:rsidR="0018797B" w:rsidRDefault="0018797B" w:rsidP="0018797B">
      <w:pPr>
        <w:pStyle w:val="Default"/>
      </w:pPr>
    </w:p>
    <w:p w:rsidR="0018797B" w:rsidRDefault="0018797B" w:rsidP="0018797B">
      <w:pPr>
        <w:autoSpaceDE w:val="0"/>
        <w:autoSpaceDN w:val="0"/>
        <w:adjustRightInd w:val="0"/>
        <w:spacing w:line="240" w:lineRule="auto"/>
        <w:ind w:firstLine="0"/>
        <w:jc w:val="center"/>
      </w:pPr>
    </w:p>
    <w:p w:rsidR="0018797B" w:rsidRDefault="0018797B" w:rsidP="0018797B">
      <w:pPr>
        <w:autoSpaceDE w:val="0"/>
        <w:autoSpaceDN w:val="0"/>
        <w:adjustRightInd w:val="0"/>
        <w:spacing w:line="240" w:lineRule="auto"/>
        <w:ind w:firstLine="0"/>
        <w:jc w:val="center"/>
      </w:pPr>
    </w:p>
    <w:p w:rsidR="00AE5E16" w:rsidRDefault="0018797B" w:rsidP="0018797B">
      <w:pPr>
        <w:autoSpaceDE w:val="0"/>
        <w:autoSpaceDN w:val="0"/>
        <w:adjustRightInd w:val="0"/>
        <w:spacing w:line="240" w:lineRule="auto"/>
        <w:ind w:firstLine="0"/>
        <w:jc w:val="center"/>
      </w:pPr>
      <w:r>
        <w:t xml:space="preserve"> </w:t>
      </w:r>
    </w:p>
    <w:p w:rsidR="00AE5E16" w:rsidRDefault="00AE5E16" w:rsidP="0018797B">
      <w:pPr>
        <w:autoSpaceDE w:val="0"/>
        <w:autoSpaceDN w:val="0"/>
        <w:adjustRightInd w:val="0"/>
        <w:spacing w:line="240" w:lineRule="auto"/>
        <w:ind w:firstLine="0"/>
        <w:jc w:val="center"/>
      </w:pPr>
    </w:p>
    <w:p w:rsidR="00AE5E16" w:rsidRDefault="00AE5E16" w:rsidP="0018797B">
      <w:pPr>
        <w:autoSpaceDE w:val="0"/>
        <w:autoSpaceDN w:val="0"/>
        <w:adjustRightInd w:val="0"/>
        <w:spacing w:line="240" w:lineRule="auto"/>
        <w:ind w:firstLine="0"/>
        <w:jc w:val="center"/>
      </w:pPr>
    </w:p>
    <w:p w:rsidR="00AE5E16" w:rsidRDefault="00AE5E16" w:rsidP="0018797B">
      <w:pPr>
        <w:autoSpaceDE w:val="0"/>
        <w:autoSpaceDN w:val="0"/>
        <w:adjustRightInd w:val="0"/>
        <w:spacing w:line="240" w:lineRule="auto"/>
        <w:ind w:firstLine="0"/>
        <w:jc w:val="center"/>
      </w:pPr>
    </w:p>
    <w:p w:rsidR="00AE5E16" w:rsidRDefault="00AE5E16" w:rsidP="0018797B">
      <w:pPr>
        <w:autoSpaceDE w:val="0"/>
        <w:autoSpaceDN w:val="0"/>
        <w:adjustRightInd w:val="0"/>
        <w:spacing w:line="240" w:lineRule="auto"/>
        <w:ind w:firstLine="0"/>
        <w:jc w:val="center"/>
      </w:pPr>
    </w:p>
    <w:p w:rsidR="00AE5E16" w:rsidRDefault="00AE5E16" w:rsidP="0018797B">
      <w:pPr>
        <w:autoSpaceDE w:val="0"/>
        <w:autoSpaceDN w:val="0"/>
        <w:adjustRightInd w:val="0"/>
        <w:spacing w:line="240" w:lineRule="auto"/>
        <w:ind w:firstLine="0"/>
        <w:jc w:val="center"/>
      </w:pPr>
    </w:p>
    <w:p w:rsidR="00AE5E16" w:rsidRDefault="00AE5E16" w:rsidP="0018797B">
      <w:pPr>
        <w:autoSpaceDE w:val="0"/>
        <w:autoSpaceDN w:val="0"/>
        <w:adjustRightInd w:val="0"/>
        <w:spacing w:line="240" w:lineRule="auto"/>
        <w:ind w:firstLine="0"/>
        <w:jc w:val="center"/>
      </w:pPr>
    </w:p>
    <w:p w:rsidR="00AE5E16" w:rsidRDefault="00AE5E16" w:rsidP="0018797B">
      <w:pPr>
        <w:autoSpaceDE w:val="0"/>
        <w:autoSpaceDN w:val="0"/>
        <w:adjustRightInd w:val="0"/>
        <w:spacing w:line="240" w:lineRule="auto"/>
        <w:ind w:firstLine="0"/>
        <w:jc w:val="center"/>
      </w:pPr>
    </w:p>
    <w:p w:rsidR="007101BF" w:rsidRPr="007101BF" w:rsidRDefault="007101BF" w:rsidP="007101BF">
      <w:pPr>
        <w:spacing w:line="276" w:lineRule="auto"/>
        <w:ind w:firstLine="0"/>
        <w:jc w:val="center"/>
        <w:rPr>
          <w:rFonts w:ascii="Arial" w:hAnsi="Arial" w:cs="Arial"/>
          <w:b/>
          <w:spacing w:val="-4"/>
          <w:sz w:val="32"/>
          <w:szCs w:val="32"/>
        </w:rPr>
      </w:pPr>
      <w:r w:rsidRPr="007101BF">
        <w:rPr>
          <w:rFonts w:ascii="Arial" w:hAnsi="Arial" w:cs="Arial"/>
          <w:b/>
          <w:spacing w:val="-4"/>
          <w:sz w:val="32"/>
          <w:szCs w:val="32"/>
        </w:rPr>
        <w:t xml:space="preserve">МЕТОДЫ </w:t>
      </w:r>
      <w:proofErr w:type="gramStart"/>
      <w:r w:rsidRPr="007101BF">
        <w:rPr>
          <w:rFonts w:ascii="Arial" w:hAnsi="Arial" w:cs="Arial"/>
          <w:b/>
          <w:spacing w:val="-4"/>
          <w:sz w:val="32"/>
          <w:szCs w:val="32"/>
        </w:rPr>
        <w:t>АЭРОДИНАМИЧЕСКИХ</w:t>
      </w:r>
      <w:proofErr w:type="gramEnd"/>
    </w:p>
    <w:p w:rsidR="007101BF" w:rsidRPr="007101BF" w:rsidRDefault="007101BF" w:rsidP="007101BF">
      <w:pPr>
        <w:spacing w:line="276" w:lineRule="auto"/>
        <w:ind w:firstLine="0"/>
        <w:jc w:val="center"/>
        <w:rPr>
          <w:rFonts w:ascii="Arial" w:hAnsi="Arial" w:cs="Arial"/>
          <w:b/>
          <w:spacing w:val="-4"/>
          <w:sz w:val="32"/>
          <w:szCs w:val="32"/>
        </w:rPr>
      </w:pPr>
      <w:r w:rsidRPr="007101BF">
        <w:rPr>
          <w:rFonts w:ascii="Arial" w:hAnsi="Arial" w:cs="Arial"/>
          <w:b/>
          <w:spacing w:val="-4"/>
          <w:sz w:val="32"/>
          <w:szCs w:val="32"/>
        </w:rPr>
        <w:t>ИСПЫТАНИЙ КОНСТРУКЦИЙ И ОБОРУДОВАНИЯ</w:t>
      </w:r>
    </w:p>
    <w:p w:rsidR="0018797B" w:rsidRPr="007101BF" w:rsidRDefault="007101BF" w:rsidP="007101BF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Arial" w:hAnsi="Arial" w:cs="Arial"/>
          <w:bCs/>
          <w:spacing w:val="-4"/>
          <w:sz w:val="32"/>
          <w:szCs w:val="32"/>
        </w:rPr>
      </w:pPr>
      <w:r w:rsidRPr="007101BF">
        <w:rPr>
          <w:rFonts w:ascii="Arial" w:hAnsi="Arial" w:cs="Arial"/>
          <w:b/>
          <w:spacing w:val="-4"/>
          <w:sz w:val="32"/>
          <w:szCs w:val="32"/>
        </w:rPr>
        <w:t>ПРОТИВОДЫМНОЙ ЗАЩИТЫ ЗДАНИЙ</w:t>
      </w:r>
    </w:p>
    <w:p w:rsidR="0018797B" w:rsidRPr="007B4D03" w:rsidRDefault="0018797B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" w:hAnsi="Arial" w:cs="Arial"/>
          <w:bCs/>
        </w:rPr>
      </w:pPr>
    </w:p>
    <w:p w:rsidR="0018797B" w:rsidRPr="00137C46" w:rsidRDefault="00AE5E16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" w:hAnsi="Arial" w:cs="Arial"/>
          <w:b/>
        </w:rPr>
      </w:pPr>
      <w:r w:rsidRPr="00AE5E16">
        <w:rPr>
          <w:rFonts w:ascii="Arial" w:hAnsi="Arial" w:cs="Arial"/>
          <w:b/>
        </w:rPr>
        <w:t>(</w:t>
      </w:r>
      <w:r w:rsidRPr="00AE5E16">
        <w:rPr>
          <w:rFonts w:ascii="Arial" w:hAnsi="Arial" w:cs="Arial"/>
          <w:b/>
          <w:lang w:val="en-US"/>
        </w:rPr>
        <w:t>EN</w:t>
      </w:r>
      <w:r w:rsidRPr="00AE5E16">
        <w:rPr>
          <w:rFonts w:ascii="Arial" w:hAnsi="Arial" w:cs="Arial"/>
          <w:b/>
        </w:rPr>
        <w:t xml:space="preserve"> </w:t>
      </w:r>
      <w:r w:rsidR="007101BF">
        <w:rPr>
          <w:rFonts w:ascii="Arial" w:hAnsi="Arial" w:cs="Arial"/>
          <w:b/>
        </w:rPr>
        <w:t>12238:2001</w:t>
      </w:r>
      <w:r>
        <w:rPr>
          <w:rFonts w:ascii="Arial" w:hAnsi="Arial" w:cs="Arial"/>
          <w:b/>
        </w:rPr>
        <w:t>,</w:t>
      </w:r>
      <w:r w:rsidRPr="00AE5E16">
        <w:rPr>
          <w:rFonts w:ascii="Arial" w:hAnsi="Arial" w:cs="Arial"/>
          <w:b/>
        </w:rPr>
        <w:t xml:space="preserve"> </w:t>
      </w:r>
      <w:r w:rsidRPr="00AE5E16">
        <w:rPr>
          <w:rFonts w:ascii="Arial" w:hAnsi="Arial" w:cs="Arial"/>
          <w:b/>
          <w:lang w:val="en-US"/>
        </w:rPr>
        <w:t>EN</w:t>
      </w:r>
      <w:r w:rsidRPr="00AE5E16">
        <w:rPr>
          <w:rFonts w:ascii="Arial" w:hAnsi="Arial" w:cs="Arial"/>
          <w:b/>
        </w:rPr>
        <w:t xml:space="preserve"> </w:t>
      </w:r>
      <w:r w:rsidR="007101BF">
        <w:rPr>
          <w:rFonts w:ascii="Arial" w:hAnsi="Arial" w:cs="Arial"/>
          <w:b/>
        </w:rPr>
        <w:t>12101-2:2003</w:t>
      </w:r>
      <w:r w:rsidRPr="00137C46">
        <w:rPr>
          <w:rFonts w:ascii="Arial" w:hAnsi="Arial" w:cs="Arial"/>
          <w:b/>
        </w:rPr>
        <w:t xml:space="preserve">, </w:t>
      </w:r>
      <w:r w:rsidRPr="00AE5E16">
        <w:rPr>
          <w:rFonts w:ascii="Arial" w:hAnsi="Arial" w:cs="Arial"/>
          <w:b/>
          <w:lang w:val="en-US"/>
        </w:rPr>
        <w:t>NEQ</w:t>
      </w:r>
      <w:r w:rsidRPr="00137C46">
        <w:rPr>
          <w:rFonts w:ascii="Arial" w:hAnsi="Arial" w:cs="Arial"/>
          <w:b/>
        </w:rPr>
        <w:t>)</w:t>
      </w:r>
    </w:p>
    <w:p w:rsidR="0018797B" w:rsidRPr="007B4D03" w:rsidRDefault="0018797B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" w:hAnsi="Arial" w:cs="Arial"/>
        </w:rPr>
      </w:pPr>
    </w:p>
    <w:p w:rsidR="0018797B" w:rsidRPr="007B4D03" w:rsidRDefault="0018797B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" w:hAnsi="Arial" w:cs="Arial"/>
        </w:rPr>
      </w:pPr>
    </w:p>
    <w:p w:rsidR="0018797B" w:rsidRPr="000B5857" w:rsidRDefault="0018797B" w:rsidP="0018797B">
      <w:pPr>
        <w:spacing w:line="240" w:lineRule="auto"/>
        <w:ind w:firstLine="0"/>
        <w:jc w:val="center"/>
        <w:rPr>
          <w:rFonts w:ascii="Arial" w:hAnsi="Arial" w:cs="Arial"/>
        </w:rPr>
      </w:pPr>
      <w:proofErr w:type="gramStart"/>
      <w:r w:rsidRPr="000B5857">
        <w:rPr>
          <w:rFonts w:ascii="Arial" w:hAnsi="Arial" w:cs="Arial"/>
        </w:rPr>
        <w:t>Настоящий</w:t>
      </w:r>
      <w:proofErr w:type="gramEnd"/>
      <w:r w:rsidRPr="000B5857">
        <w:rPr>
          <w:rFonts w:ascii="Arial" w:hAnsi="Arial" w:cs="Arial"/>
        </w:rPr>
        <w:t xml:space="preserve"> проект стандарта не подлежит применению до его принятия</w:t>
      </w:r>
    </w:p>
    <w:p w:rsidR="0018797B" w:rsidRDefault="0018797B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 CYR" w:hAnsi="Arial CYR" w:cs="Arial CYR"/>
          <w:sz w:val="26"/>
          <w:szCs w:val="26"/>
        </w:rPr>
      </w:pPr>
    </w:p>
    <w:p w:rsidR="0018797B" w:rsidRDefault="0018797B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 CYR" w:hAnsi="Arial CYR" w:cs="Arial CYR"/>
          <w:sz w:val="26"/>
          <w:szCs w:val="26"/>
        </w:rPr>
      </w:pPr>
    </w:p>
    <w:p w:rsidR="0018797B" w:rsidRDefault="0018797B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 CYR" w:hAnsi="Arial CYR" w:cs="Arial CYR"/>
          <w:sz w:val="26"/>
          <w:szCs w:val="26"/>
        </w:rPr>
      </w:pPr>
    </w:p>
    <w:p w:rsidR="0018797B" w:rsidRDefault="0018797B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 CYR" w:hAnsi="Arial CYR" w:cs="Arial CYR"/>
          <w:sz w:val="26"/>
          <w:szCs w:val="26"/>
        </w:rPr>
      </w:pPr>
    </w:p>
    <w:p w:rsidR="0018797B" w:rsidRDefault="0018797B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 CYR" w:hAnsi="Arial CYR" w:cs="Arial CYR"/>
          <w:sz w:val="26"/>
          <w:szCs w:val="26"/>
        </w:rPr>
      </w:pPr>
    </w:p>
    <w:p w:rsidR="0018797B" w:rsidRDefault="0018797B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 CYR" w:hAnsi="Arial CYR" w:cs="Arial CYR"/>
          <w:sz w:val="26"/>
          <w:szCs w:val="26"/>
        </w:rPr>
      </w:pPr>
    </w:p>
    <w:p w:rsidR="0018797B" w:rsidRDefault="0018797B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 CYR" w:hAnsi="Arial CYR" w:cs="Arial CYR"/>
          <w:sz w:val="26"/>
          <w:szCs w:val="26"/>
        </w:rPr>
      </w:pPr>
    </w:p>
    <w:p w:rsidR="00AE5E16" w:rsidRDefault="00AE5E16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 CYR" w:hAnsi="Arial CYR" w:cs="Arial CYR"/>
          <w:sz w:val="26"/>
          <w:szCs w:val="26"/>
        </w:rPr>
      </w:pPr>
    </w:p>
    <w:p w:rsidR="0018797B" w:rsidRDefault="0018797B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 CYR" w:hAnsi="Arial CYR" w:cs="Arial CYR"/>
          <w:sz w:val="26"/>
          <w:szCs w:val="26"/>
        </w:rPr>
      </w:pPr>
    </w:p>
    <w:p w:rsidR="007101BF" w:rsidRDefault="007101BF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 CYR" w:hAnsi="Arial CYR" w:cs="Arial CYR"/>
          <w:sz w:val="26"/>
          <w:szCs w:val="26"/>
        </w:rPr>
      </w:pPr>
    </w:p>
    <w:p w:rsidR="0018797B" w:rsidRDefault="0018797B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 CYR" w:hAnsi="Arial CYR" w:cs="Arial CYR"/>
          <w:sz w:val="26"/>
          <w:szCs w:val="26"/>
        </w:rPr>
      </w:pPr>
    </w:p>
    <w:p w:rsidR="0018797B" w:rsidRDefault="0018797B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 CYR" w:hAnsi="Arial CYR" w:cs="Arial CYR"/>
          <w:sz w:val="26"/>
          <w:szCs w:val="26"/>
        </w:rPr>
      </w:pPr>
    </w:p>
    <w:p w:rsidR="0018797B" w:rsidRDefault="0018797B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 CYR" w:hAnsi="Arial CYR" w:cs="Arial CYR"/>
          <w:b/>
          <w:szCs w:val="26"/>
        </w:rPr>
      </w:pPr>
      <w:r>
        <w:rPr>
          <w:rFonts w:ascii="Arial CYR" w:hAnsi="Arial CYR" w:cs="Arial CYR"/>
          <w:b/>
          <w:szCs w:val="26"/>
        </w:rPr>
        <w:t>Москва</w:t>
      </w:r>
    </w:p>
    <w:p w:rsidR="0018797B" w:rsidRPr="00E56EEA" w:rsidRDefault="0018797B" w:rsidP="0018797B">
      <w:pPr>
        <w:tabs>
          <w:tab w:val="left" w:pos="9915"/>
        </w:tabs>
        <w:autoSpaceDE w:val="0"/>
        <w:autoSpaceDN w:val="0"/>
        <w:adjustRightInd w:val="0"/>
        <w:spacing w:line="240" w:lineRule="auto"/>
        <w:ind w:firstLine="0"/>
        <w:jc w:val="center"/>
        <w:rPr>
          <w:rFonts w:ascii="Arial" w:hAnsi="Arial" w:cs="Arial"/>
          <w:b/>
        </w:rPr>
      </w:pPr>
      <w:r>
        <w:rPr>
          <w:rFonts w:ascii="Arial CYR" w:hAnsi="Arial CYR" w:cs="Arial CYR"/>
          <w:b/>
          <w:szCs w:val="26"/>
        </w:rPr>
        <w:t>201</w:t>
      </w:r>
      <w:r w:rsidR="00AE5E16">
        <w:rPr>
          <w:rFonts w:ascii="Arial CYR" w:hAnsi="Arial CYR" w:cs="Arial CYR"/>
          <w:b/>
          <w:szCs w:val="26"/>
        </w:rPr>
        <w:t>9</w:t>
      </w:r>
      <w:r>
        <w:rPr>
          <w:rFonts w:ascii="Arial" w:hAnsi="Arial" w:cs="Arial"/>
          <w:b/>
        </w:rPr>
        <w:t xml:space="preserve"> </w:t>
      </w:r>
    </w:p>
    <w:p w:rsidR="006C65F7" w:rsidRDefault="006C65F7" w:rsidP="00FD2015">
      <w:pPr>
        <w:widowControl/>
        <w:spacing w:line="360" w:lineRule="auto"/>
        <w:ind w:firstLine="0"/>
        <w:jc w:val="center"/>
        <w:rPr>
          <w:rFonts w:ascii="Arial" w:hAnsi="Arial" w:cs="Arial"/>
          <w:b/>
          <w:bCs/>
        </w:rPr>
      </w:pPr>
      <w:r w:rsidRPr="00FD2015">
        <w:rPr>
          <w:rFonts w:ascii="Arial" w:hAnsi="Arial" w:cs="Arial"/>
          <w:b/>
          <w:bCs/>
        </w:rPr>
        <w:lastRenderedPageBreak/>
        <w:t>Предисловие</w:t>
      </w:r>
    </w:p>
    <w:p w:rsidR="006C65F7" w:rsidRPr="00FD2015" w:rsidRDefault="006C65F7" w:rsidP="00FD2015">
      <w:pPr>
        <w:widowControl/>
        <w:spacing w:line="360" w:lineRule="auto"/>
        <w:ind w:firstLine="0"/>
        <w:jc w:val="center"/>
        <w:rPr>
          <w:rFonts w:ascii="Arial" w:hAnsi="Arial" w:cs="Arial"/>
          <w:b/>
          <w:bCs/>
        </w:rPr>
      </w:pPr>
    </w:p>
    <w:p w:rsidR="00AE5E16" w:rsidRPr="002A3256" w:rsidRDefault="00AE5E16" w:rsidP="00AE5E16">
      <w:pPr>
        <w:spacing w:line="360" w:lineRule="auto"/>
        <w:ind w:firstLine="709"/>
        <w:rPr>
          <w:rFonts w:ascii="Arial" w:hAnsi="Arial" w:cs="Arial"/>
        </w:rPr>
      </w:pPr>
      <w:r w:rsidRPr="002A3256">
        <w:rPr>
          <w:rFonts w:ascii="Arial" w:hAnsi="Arial" w:cs="Arial"/>
        </w:rPr>
        <w:t xml:space="preserve">Евразийский совет по стандартизации, метрологии и сертификации (ЕАСС) представляет собой региональное объединение национальных органов по стандартизации государств, входящих в Содружество Независимых Государств. В </w:t>
      </w:r>
      <w:proofErr w:type="gramStart"/>
      <w:r w:rsidRPr="002A3256">
        <w:rPr>
          <w:rFonts w:ascii="Arial" w:hAnsi="Arial" w:cs="Arial"/>
        </w:rPr>
        <w:t>дальнейшем</w:t>
      </w:r>
      <w:proofErr w:type="gramEnd"/>
      <w:r w:rsidRPr="002A3256">
        <w:rPr>
          <w:rFonts w:ascii="Arial" w:hAnsi="Arial" w:cs="Arial"/>
        </w:rPr>
        <w:t xml:space="preserve"> возможно вступление в ЕАСС национальных органов по стандартизации других государств.</w:t>
      </w:r>
    </w:p>
    <w:p w:rsidR="006C65F7" w:rsidRDefault="00AE5E16" w:rsidP="00AE5E16">
      <w:pPr>
        <w:widowControl/>
        <w:shd w:val="clear" w:color="auto" w:fill="FFFFFF"/>
        <w:spacing w:line="360" w:lineRule="auto"/>
        <w:ind w:firstLine="720"/>
        <w:rPr>
          <w:rFonts w:ascii="Arial" w:hAnsi="Arial" w:cs="Arial"/>
        </w:rPr>
      </w:pPr>
      <w:r w:rsidRPr="00FD2015">
        <w:rPr>
          <w:rFonts w:ascii="Arial" w:hAnsi="Arial" w:cs="Arial"/>
        </w:rPr>
        <w:t>Цели</w:t>
      </w:r>
      <w:r>
        <w:rPr>
          <w:rFonts w:ascii="Arial" w:hAnsi="Arial" w:cs="Arial"/>
        </w:rPr>
        <w:t>,</w:t>
      </w:r>
      <w:r w:rsidRPr="00FD2015">
        <w:rPr>
          <w:rFonts w:ascii="Arial" w:hAnsi="Arial" w:cs="Arial"/>
        </w:rPr>
        <w:t xml:space="preserve"> основные принципы</w:t>
      </w:r>
      <w:r>
        <w:rPr>
          <w:rFonts w:ascii="Arial" w:hAnsi="Arial" w:cs="Arial"/>
        </w:rPr>
        <w:t xml:space="preserve"> и основной порядок проведения работ по</w:t>
      </w:r>
      <w:r w:rsidRPr="00FD2015">
        <w:rPr>
          <w:rFonts w:ascii="Arial" w:hAnsi="Arial" w:cs="Arial"/>
        </w:rPr>
        <w:t xml:space="preserve"> межгосударственной стандартизации установлены </w:t>
      </w:r>
      <w:r>
        <w:rPr>
          <w:rFonts w:ascii="Arial" w:hAnsi="Arial" w:cs="Arial"/>
        </w:rPr>
        <w:t xml:space="preserve">в </w:t>
      </w:r>
      <w:r w:rsidRPr="00FD2015">
        <w:rPr>
          <w:rFonts w:ascii="Arial" w:hAnsi="Arial" w:cs="Arial"/>
        </w:rPr>
        <w:t>ГОСТ 1.0</w:t>
      </w:r>
      <w:r>
        <w:rPr>
          <w:rFonts w:ascii="Arial" w:hAnsi="Arial" w:cs="Arial"/>
        </w:rPr>
        <w:t>-</w:t>
      </w:r>
      <w:r w:rsidRPr="00FD2015">
        <w:rPr>
          <w:rFonts w:ascii="Arial" w:hAnsi="Arial" w:cs="Arial"/>
        </w:rPr>
        <w:t>2015 «Межгосударственная система стандартизации. Основные положения»</w:t>
      </w:r>
      <w:r>
        <w:rPr>
          <w:rFonts w:ascii="Arial" w:hAnsi="Arial" w:cs="Arial"/>
        </w:rPr>
        <w:t xml:space="preserve"> и ГОСТ 1.2-2015 «Межгосударственная система стандартизации. Стандарты межгосударственные, правила и рекомендации по межгосударственной стандартизации. Правила разработки, принятия, обновления и отмены».</w:t>
      </w:r>
    </w:p>
    <w:p w:rsidR="006C65F7" w:rsidRPr="00FD2015" w:rsidRDefault="006C65F7" w:rsidP="003B2E58">
      <w:pPr>
        <w:widowControl/>
        <w:shd w:val="clear" w:color="auto" w:fill="FFFFFF"/>
        <w:spacing w:line="360" w:lineRule="auto"/>
        <w:ind w:firstLine="720"/>
        <w:rPr>
          <w:rFonts w:ascii="Arial" w:hAnsi="Arial" w:cs="Arial"/>
        </w:rPr>
      </w:pPr>
    </w:p>
    <w:p w:rsidR="006C65F7" w:rsidRPr="00FD2015" w:rsidRDefault="006C65F7" w:rsidP="003B2E58">
      <w:pPr>
        <w:widowControl/>
        <w:shd w:val="clear" w:color="auto" w:fill="FFFFFF"/>
        <w:spacing w:line="360" w:lineRule="auto"/>
        <w:ind w:firstLine="720"/>
        <w:rPr>
          <w:rFonts w:ascii="Arial" w:hAnsi="Arial" w:cs="Arial"/>
          <w:b/>
          <w:bCs/>
        </w:rPr>
      </w:pPr>
      <w:r w:rsidRPr="00FD2015">
        <w:rPr>
          <w:rFonts w:ascii="Arial" w:hAnsi="Arial" w:cs="Arial"/>
          <w:b/>
          <w:bCs/>
        </w:rPr>
        <w:t>Сведения о стандарте</w:t>
      </w:r>
    </w:p>
    <w:p w:rsidR="006C65F7" w:rsidRPr="00FD2015" w:rsidRDefault="006C65F7" w:rsidP="003B2E58">
      <w:pPr>
        <w:widowControl/>
        <w:shd w:val="clear" w:color="auto" w:fill="FFFFFF"/>
        <w:spacing w:line="360" w:lineRule="auto"/>
        <w:ind w:firstLine="720"/>
        <w:rPr>
          <w:rFonts w:ascii="Arial" w:hAnsi="Arial" w:cs="Arial"/>
        </w:rPr>
      </w:pPr>
    </w:p>
    <w:p w:rsidR="006C65F7" w:rsidRPr="00FD2015" w:rsidRDefault="006C65F7" w:rsidP="007513FC">
      <w:pPr>
        <w:widowControl/>
        <w:spacing w:line="360" w:lineRule="auto"/>
        <w:ind w:firstLine="720"/>
        <w:rPr>
          <w:rFonts w:ascii="Arial" w:hAnsi="Arial" w:cs="Arial"/>
        </w:rPr>
      </w:pPr>
      <w:r w:rsidRPr="00FD2015">
        <w:rPr>
          <w:rFonts w:ascii="Arial" w:hAnsi="Arial" w:cs="Arial"/>
        </w:rPr>
        <w:t xml:space="preserve">1 РАЗРАБОТАН Федеральным государственным бюджетным учреждением «Всероссийский </w:t>
      </w:r>
      <w:r w:rsidRPr="00B9403C">
        <w:rPr>
          <w:rFonts w:ascii="Arial" w:hAnsi="Arial" w:cs="Arial"/>
        </w:rPr>
        <w:t xml:space="preserve">ордена </w:t>
      </w:r>
      <w:r w:rsidR="006A3148">
        <w:rPr>
          <w:rFonts w:ascii="Arial" w:hAnsi="Arial" w:cs="Arial"/>
        </w:rPr>
        <w:t>«</w:t>
      </w:r>
      <w:r>
        <w:rPr>
          <w:rFonts w:ascii="Arial" w:hAnsi="Arial" w:cs="Arial"/>
        </w:rPr>
        <w:t>З</w:t>
      </w:r>
      <w:r w:rsidRPr="00B9403C">
        <w:rPr>
          <w:rFonts w:ascii="Arial" w:hAnsi="Arial" w:cs="Arial"/>
        </w:rPr>
        <w:t xml:space="preserve">нак </w:t>
      </w:r>
      <w:r>
        <w:rPr>
          <w:rFonts w:ascii="Arial" w:hAnsi="Arial" w:cs="Arial"/>
        </w:rPr>
        <w:t>П</w:t>
      </w:r>
      <w:r w:rsidRPr="00B9403C">
        <w:rPr>
          <w:rFonts w:ascii="Arial" w:hAnsi="Arial" w:cs="Arial"/>
        </w:rPr>
        <w:t>очета</w:t>
      </w:r>
      <w:r w:rsidR="006A3148">
        <w:rPr>
          <w:rFonts w:ascii="Arial" w:hAnsi="Arial" w:cs="Arial"/>
        </w:rPr>
        <w:t>»</w:t>
      </w:r>
      <w:r>
        <w:rPr>
          <w:b/>
          <w:bCs/>
          <w:sz w:val="18"/>
          <w:szCs w:val="18"/>
        </w:rPr>
        <w:t xml:space="preserve"> </w:t>
      </w:r>
      <w:r w:rsidRPr="00FD2015">
        <w:rPr>
          <w:rFonts w:ascii="Arial" w:hAnsi="Arial" w:cs="Arial"/>
        </w:rPr>
        <w:t xml:space="preserve">научно-исследовательский институт противопожарной обороны </w:t>
      </w:r>
      <w:r w:rsidRPr="007513FC">
        <w:rPr>
          <w:rFonts w:ascii="Arial" w:hAnsi="Arial" w:cs="Arial"/>
        </w:rPr>
        <w:t>Министерства Российской Федерации по делам гражданской обороны, чрезвычайным ситуациям и ликвидации последствий стихийных бедствий</w:t>
      </w:r>
      <w:r w:rsidRPr="00FD2015">
        <w:rPr>
          <w:rFonts w:ascii="Arial" w:hAnsi="Arial" w:cs="Arial"/>
        </w:rPr>
        <w:t>» (ФГБУ ВНИИПО МЧС России)</w:t>
      </w:r>
    </w:p>
    <w:p w:rsidR="006C65F7" w:rsidRPr="00FD2015" w:rsidRDefault="006C65F7" w:rsidP="003B2E58">
      <w:pPr>
        <w:widowControl/>
        <w:tabs>
          <w:tab w:val="left" w:pos="851"/>
        </w:tabs>
        <w:spacing w:line="360" w:lineRule="auto"/>
        <w:ind w:firstLine="720"/>
        <w:rPr>
          <w:rFonts w:ascii="Arial" w:hAnsi="Arial" w:cs="Arial"/>
        </w:rPr>
      </w:pPr>
      <w:r w:rsidRPr="00FD2015">
        <w:rPr>
          <w:rFonts w:ascii="Arial" w:hAnsi="Arial" w:cs="Arial"/>
        </w:rPr>
        <w:t xml:space="preserve">2 </w:t>
      </w:r>
      <w:proofErr w:type="gramStart"/>
      <w:r w:rsidRPr="00FD2015">
        <w:rPr>
          <w:rFonts w:ascii="Arial" w:hAnsi="Arial" w:cs="Arial"/>
        </w:rPr>
        <w:t>ВНЕСЕН</w:t>
      </w:r>
      <w:proofErr w:type="gramEnd"/>
      <w:r w:rsidRPr="00FD2015">
        <w:rPr>
          <w:rFonts w:ascii="Arial" w:hAnsi="Arial" w:cs="Arial"/>
        </w:rPr>
        <w:t xml:space="preserve"> </w:t>
      </w:r>
      <w:r w:rsidR="008B273C">
        <w:rPr>
          <w:rFonts w:ascii="Arial" w:hAnsi="Arial" w:cs="Arial"/>
        </w:rPr>
        <w:t xml:space="preserve">Межгосударственным техническим комитетом по стандартизации </w:t>
      </w:r>
      <w:r w:rsidRPr="00FD2015">
        <w:rPr>
          <w:rFonts w:ascii="Arial" w:hAnsi="Arial" w:cs="Arial"/>
        </w:rPr>
        <w:t>МТК 274 «Пожарная безопасность»</w:t>
      </w:r>
    </w:p>
    <w:p w:rsidR="006C65F7" w:rsidRPr="00FD2015" w:rsidRDefault="006C65F7" w:rsidP="003B2E58">
      <w:pPr>
        <w:widowControl/>
        <w:tabs>
          <w:tab w:val="left" w:pos="851"/>
        </w:tabs>
        <w:spacing w:line="360" w:lineRule="auto"/>
        <w:ind w:firstLine="720"/>
        <w:rPr>
          <w:rFonts w:ascii="Arial" w:hAnsi="Arial" w:cs="Arial"/>
        </w:rPr>
      </w:pPr>
      <w:r w:rsidRPr="00FD2015">
        <w:rPr>
          <w:rFonts w:ascii="Arial" w:hAnsi="Arial" w:cs="Arial"/>
        </w:rPr>
        <w:t xml:space="preserve">3 </w:t>
      </w:r>
      <w:proofErr w:type="gramStart"/>
      <w:r w:rsidRPr="00FD2015">
        <w:rPr>
          <w:rFonts w:ascii="Arial" w:hAnsi="Arial" w:cs="Arial"/>
        </w:rPr>
        <w:t>ПРИНЯТ</w:t>
      </w:r>
      <w:proofErr w:type="gramEnd"/>
      <w:r w:rsidRPr="00FD2015">
        <w:rPr>
          <w:rFonts w:ascii="Arial" w:hAnsi="Arial" w:cs="Arial"/>
        </w:rPr>
        <w:t xml:space="preserve"> Межгосударственным советом по стандартизации, метрологии и сертификации</w:t>
      </w:r>
    </w:p>
    <w:p w:rsidR="006C65F7" w:rsidRPr="00FD2015" w:rsidRDefault="006C65F7" w:rsidP="003B2E58">
      <w:pPr>
        <w:widowControl/>
        <w:shd w:val="clear" w:color="auto" w:fill="FFFFFF"/>
        <w:spacing w:line="360" w:lineRule="auto"/>
        <w:ind w:firstLine="720"/>
        <w:rPr>
          <w:rFonts w:ascii="Arial" w:hAnsi="Arial" w:cs="Arial"/>
        </w:rPr>
      </w:pPr>
    </w:p>
    <w:p w:rsidR="006C65F7" w:rsidRPr="00FD2015" w:rsidRDefault="006C65F7" w:rsidP="003B2E58">
      <w:pPr>
        <w:widowControl/>
        <w:shd w:val="clear" w:color="auto" w:fill="FFFFFF"/>
        <w:spacing w:line="360" w:lineRule="auto"/>
        <w:ind w:firstLine="720"/>
        <w:rPr>
          <w:rFonts w:ascii="Arial" w:hAnsi="Arial" w:cs="Arial"/>
        </w:rPr>
      </w:pPr>
    </w:p>
    <w:p w:rsidR="006C65F7" w:rsidRDefault="006C65F7" w:rsidP="003B2E58">
      <w:pPr>
        <w:widowControl/>
        <w:shd w:val="clear" w:color="auto" w:fill="FFFFFF"/>
        <w:spacing w:line="360" w:lineRule="auto"/>
        <w:ind w:firstLine="720"/>
        <w:rPr>
          <w:rFonts w:ascii="Arial" w:hAnsi="Arial" w:cs="Arial"/>
        </w:rPr>
      </w:pPr>
    </w:p>
    <w:p w:rsidR="006C65F7" w:rsidRDefault="006C65F7" w:rsidP="003B2E58">
      <w:pPr>
        <w:widowControl/>
        <w:shd w:val="clear" w:color="auto" w:fill="FFFFFF"/>
        <w:spacing w:line="360" w:lineRule="auto"/>
        <w:ind w:firstLine="720"/>
        <w:rPr>
          <w:rFonts w:ascii="Arial" w:hAnsi="Arial" w:cs="Arial"/>
        </w:rPr>
      </w:pPr>
    </w:p>
    <w:p w:rsidR="006C65F7" w:rsidRDefault="006C65F7" w:rsidP="003B2E58">
      <w:pPr>
        <w:widowControl/>
        <w:shd w:val="clear" w:color="auto" w:fill="FFFFFF"/>
        <w:spacing w:line="360" w:lineRule="auto"/>
        <w:ind w:firstLine="720"/>
        <w:rPr>
          <w:rFonts w:ascii="Arial" w:hAnsi="Arial" w:cs="Arial"/>
        </w:rPr>
      </w:pPr>
    </w:p>
    <w:p w:rsidR="006C65F7" w:rsidRDefault="006C65F7" w:rsidP="003B2E58">
      <w:pPr>
        <w:widowControl/>
        <w:shd w:val="clear" w:color="auto" w:fill="FFFFFF"/>
        <w:spacing w:line="360" w:lineRule="auto"/>
        <w:ind w:firstLine="720"/>
        <w:rPr>
          <w:rFonts w:ascii="Arial" w:hAnsi="Arial" w:cs="Arial"/>
        </w:rPr>
      </w:pPr>
    </w:p>
    <w:p w:rsidR="006C65F7" w:rsidRDefault="006C65F7" w:rsidP="003B2E58">
      <w:pPr>
        <w:widowControl/>
        <w:shd w:val="clear" w:color="auto" w:fill="FFFFFF"/>
        <w:spacing w:line="360" w:lineRule="auto"/>
        <w:ind w:firstLine="720"/>
        <w:rPr>
          <w:rFonts w:ascii="Arial" w:hAnsi="Arial" w:cs="Arial"/>
        </w:rPr>
      </w:pPr>
    </w:p>
    <w:p w:rsidR="006C65F7" w:rsidRDefault="006C65F7" w:rsidP="003B2E58">
      <w:pPr>
        <w:widowControl/>
        <w:shd w:val="clear" w:color="auto" w:fill="FFFFFF"/>
        <w:spacing w:line="360" w:lineRule="auto"/>
        <w:ind w:firstLine="720"/>
        <w:rPr>
          <w:rFonts w:ascii="Arial" w:hAnsi="Arial" w:cs="Arial"/>
        </w:rPr>
      </w:pPr>
    </w:p>
    <w:p w:rsidR="006C65F7" w:rsidRPr="00FD2015" w:rsidRDefault="006C65F7" w:rsidP="003B2E58">
      <w:pPr>
        <w:widowControl/>
        <w:shd w:val="clear" w:color="auto" w:fill="FFFFFF"/>
        <w:spacing w:line="360" w:lineRule="auto"/>
        <w:ind w:firstLine="720"/>
        <w:rPr>
          <w:rFonts w:ascii="Arial" w:hAnsi="Arial" w:cs="Arial"/>
        </w:rPr>
      </w:pPr>
      <w:r w:rsidRPr="00FD2015">
        <w:rPr>
          <w:rFonts w:ascii="Arial" w:hAnsi="Arial" w:cs="Arial"/>
        </w:rPr>
        <w:lastRenderedPageBreak/>
        <w:t>За принятие проголосовали: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895"/>
        <w:gridCol w:w="2413"/>
        <w:gridCol w:w="4343"/>
      </w:tblGrid>
      <w:tr w:rsidR="00AE5E16" w:rsidRPr="002A3256" w:rsidTr="0061428B">
        <w:trPr>
          <w:cantSplit/>
          <w:trHeight w:val="761"/>
          <w:jc w:val="center"/>
        </w:trPr>
        <w:tc>
          <w:tcPr>
            <w:tcW w:w="1500" w:type="pct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Краткое наименование страны по МК (ИСО 3166) 004 – 97</w:t>
            </w:r>
          </w:p>
        </w:tc>
        <w:tc>
          <w:tcPr>
            <w:tcW w:w="1250" w:type="pct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Код страны по МК (ИСО 3166) 004 – 97</w:t>
            </w:r>
          </w:p>
        </w:tc>
        <w:tc>
          <w:tcPr>
            <w:tcW w:w="2250" w:type="pct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Сокращенное наименование национального органа по стандартизации</w:t>
            </w:r>
          </w:p>
        </w:tc>
      </w:tr>
      <w:tr w:rsidR="00AE5E16" w:rsidRPr="002A3256" w:rsidTr="0061428B">
        <w:trPr>
          <w:cantSplit/>
          <w:jc w:val="center"/>
        </w:trPr>
        <w:tc>
          <w:tcPr>
            <w:tcW w:w="150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Азербайджан</w:t>
            </w:r>
          </w:p>
        </w:tc>
        <w:tc>
          <w:tcPr>
            <w:tcW w:w="1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AZ</w:t>
            </w:r>
          </w:p>
        </w:tc>
        <w:tc>
          <w:tcPr>
            <w:tcW w:w="2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proofErr w:type="spellStart"/>
            <w:r w:rsidRPr="002A3256">
              <w:rPr>
                <w:sz w:val="22"/>
                <w:szCs w:val="22"/>
                <w:lang w:eastAsia="ru-RU"/>
              </w:rPr>
              <w:t>Азстандарт</w:t>
            </w:r>
            <w:proofErr w:type="spellEnd"/>
          </w:p>
        </w:tc>
      </w:tr>
      <w:tr w:rsidR="00AE5E16" w:rsidRPr="002A3256" w:rsidTr="0061428B">
        <w:trPr>
          <w:cantSplit/>
          <w:jc w:val="center"/>
        </w:trPr>
        <w:tc>
          <w:tcPr>
            <w:tcW w:w="150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Армения</w:t>
            </w:r>
          </w:p>
        </w:tc>
        <w:tc>
          <w:tcPr>
            <w:tcW w:w="1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AM</w:t>
            </w:r>
          </w:p>
        </w:tc>
        <w:tc>
          <w:tcPr>
            <w:tcW w:w="2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Минэкономики Республики Армении</w:t>
            </w:r>
          </w:p>
        </w:tc>
      </w:tr>
      <w:tr w:rsidR="00AE5E16" w:rsidRPr="002A3256" w:rsidTr="0061428B">
        <w:trPr>
          <w:cantSplit/>
          <w:jc w:val="center"/>
        </w:trPr>
        <w:tc>
          <w:tcPr>
            <w:tcW w:w="150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Беларусь</w:t>
            </w:r>
          </w:p>
        </w:tc>
        <w:tc>
          <w:tcPr>
            <w:tcW w:w="1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BY</w:t>
            </w:r>
          </w:p>
        </w:tc>
        <w:tc>
          <w:tcPr>
            <w:tcW w:w="2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Госстандарт Республики Беларусь</w:t>
            </w:r>
          </w:p>
        </w:tc>
      </w:tr>
      <w:tr w:rsidR="00AE5E16" w:rsidRPr="002A3256" w:rsidTr="0061428B">
        <w:trPr>
          <w:cantSplit/>
          <w:jc w:val="center"/>
        </w:trPr>
        <w:tc>
          <w:tcPr>
            <w:tcW w:w="150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Казахстан</w:t>
            </w:r>
          </w:p>
        </w:tc>
        <w:tc>
          <w:tcPr>
            <w:tcW w:w="1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KZ</w:t>
            </w:r>
          </w:p>
        </w:tc>
        <w:tc>
          <w:tcPr>
            <w:tcW w:w="2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Госстандарт Республики Казахстан</w:t>
            </w:r>
          </w:p>
        </w:tc>
      </w:tr>
      <w:tr w:rsidR="00AE5E16" w:rsidRPr="002A3256" w:rsidTr="0061428B">
        <w:trPr>
          <w:cantSplit/>
          <w:jc w:val="center"/>
        </w:trPr>
        <w:tc>
          <w:tcPr>
            <w:tcW w:w="150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Киргизия</w:t>
            </w:r>
          </w:p>
        </w:tc>
        <w:tc>
          <w:tcPr>
            <w:tcW w:w="1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KG</w:t>
            </w:r>
          </w:p>
        </w:tc>
        <w:tc>
          <w:tcPr>
            <w:tcW w:w="2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Кыргызстандарт</w:t>
            </w:r>
          </w:p>
        </w:tc>
      </w:tr>
      <w:tr w:rsidR="00AE5E16" w:rsidRPr="002A3256" w:rsidTr="0061428B">
        <w:trPr>
          <w:cantSplit/>
          <w:jc w:val="center"/>
        </w:trPr>
        <w:tc>
          <w:tcPr>
            <w:tcW w:w="150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Молдова</w:t>
            </w:r>
          </w:p>
        </w:tc>
        <w:tc>
          <w:tcPr>
            <w:tcW w:w="1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MD</w:t>
            </w:r>
          </w:p>
        </w:tc>
        <w:tc>
          <w:tcPr>
            <w:tcW w:w="2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Молдова-Стандарт</w:t>
            </w:r>
          </w:p>
        </w:tc>
      </w:tr>
      <w:tr w:rsidR="00AE5E16" w:rsidRPr="002A3256" w:rsidTr="0061428B">
        <w:trPr>
          <w:cantSplit/>
          <w:jc w:val="center"/>
        </w:trPr>
        <w:tc>
          <w:tcPr>
            <w:tcW w:w="150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Россия</w:t>
            </w:r>
          </w:p>
        </w:tc>
        <w:tc>
          <w:tcPr>
            <w:tcW w:w="1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RU</w:t>
            </w:r>
          </w:p>
        </w:tc>
        <w:tc>
          <w:tcPr>
            <w:tcW w:w="2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Росстандарт</w:t>
            </w:r>
          </w:p>
        </w:tc>
      </w:tr>
      <w:tr w:rsidR="00AE5E16" w:rsidRPr="002A3256" w:rsidTr="0061428B">
        <w:trPr>
          <w:cantSplit/>
          <w:jc w:val="center"/>
        </w:trPr>
        <w:tc>
          <w:tcPr>
            <w:tcW w:w="150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Таджикистан</w:t>
            </w:r>
          </w:p>
        </w:tc>
        <w:tc>
          <w:tcPr>
            <w:tcW w:w="1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TJ</w:t>
            </w:r>
          </w:p>
        </w:tc>
        <w:tc>
          <w:tcPr>
            <w:tcW w:w="2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Таджикстандарт</w:t>
            </w:r>
          </w:p>
        </w:tc>
      </w:tr>
      <w:tr w:rsidR="00AE5E16" w:rsidRPr="002A3256" w:rsidTr="0061428B">
        <w:trPr>
          <w:cantSplit/>
          <w:jc w:val="center"/>
        </w:trPr>
        <w:tc>
          <w:tcPr>
            <w:tcW w:w="150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Туркменистан</w:t>
            </w:r>
          </w:p>
        </w:tc>
        <w:tc>
          <w:tcPr>
            <w:tcW w:w="1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TM</w:t>
            </w:r>
          </w:p>
        </w:tc>
        <w:tc>
          <w:tcPr>
            <w:tcW w:w="2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proofErr w:type="spellStart"/>
            <w:r w:rsidRPr="002A3256">
              <w:rPr>
                <w:sz w:val="22"/>
                <w:szCs w:val="22"/>
                <w:lang w:eastAsia="ru-RU"/>
              </w:rPr>
              <w:t>Главгосслужба</w:t>
            </w:r>
            <w:proofErr w:type="spellEnd"/>
            <w:r w:rsidRPr="002A3256">
              <w:rPr>
                <w:sz w:val="22"/>
                <w:szCs w:val="22"/>
                <w:lang w:eastAsia="ru-RU"/>
              </w:rPr>
              <w:t xml:space="preserve"> «</w:t>
            </w:r>
            <w:proofErr w:type="spellStart"/>
            <w:r w:rsidRPr="002A3256">
              <w:rPr>
                <w:sz w:val="22"/>
                <w:szCs w:val="22"/>
                <w:lang w:eastAsia="ru-RU"/>
              </w:rPr>
              <w:t>Туркменстандартлары</w:t>
            </w:r>
            <w:proofErr w:type="spellEnd"/>
            <w:r w:rsidRPr="002A3256">
              <w:rPr>
                <w:sz w:val="22"/>
                <w:szCs w:val="22"/>
                <w:lang w:eastAsia="ru-RU"/>
              </w:rPr>
              <w:t>»</w:t>
            </w:r>
          </w:p>
        </w:tc>
      </w:tr>
      <w:tr w:rsidR="00AE5E16" w:rsidRPr="002A3256" w:rsidTr="0061428B">
        <w:trPr>
          <w:cantSplit/>
          <w:jc w:val="center"/>
        </w:trPr>
        <w:tc>
          <w:tcPr>
            <w:tcW w:w="150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Узбекистан</w:t>
            </w:r>
          </w:p>
        </w:tc>
        <w:tc>
          <w:tcPr>
            <w:tcW w:w="1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UZ</w:t>
            </w:r>
          </w:p>
        </w:tc>
        <w:tc>
          <w:tcPr>
            <w:tcW w:w="2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Узстандарт</w:t>
            </w:r>
          </w:p>
        </w:tc>
      </w:tr>
      <w:tr w:rsidR="00AE5E16" w:rsidRPr="002A3256" w:rsidTr="0061428B">
        <w:trPr>
          <w:cantSplit/>
          <w:jc w:val="center"/>
        </w:trPr>
        <w:tc>
          <w:tcPr>
            <w:tcW w:w="150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Украина</w:t>
            </w:r>
          </w:p>
        </w:tc>
        <w:tc>
          <w:tcPr>
            <w:tcW w:w="1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UA</w:t>
            </w:r>
          </w:p>
        </w:tc>
        <w:tc>
          <w:tcPr>
            <w:tcW w:w="2250" w:type="pct"/>
            <w:vAlign w:val="center"/>
          </w:tcPr>
          <w:p w:rsidR="00AE5E16" w:rsidRPr="002A3256" w:rsidRDefault="00AE5E16" w:rsidP="00AE5E16">
            <w:pPr>
              <w:pStyle w:val="af5"/>
              <w:spacing w:before="0" w:after="0" w:line="240" w:lineRule="auto"/>
              <w:ind w:left="0" w:right="0"/>
              <w:rPr>
                <w:sz w:val="22"/>
                <w:szCs w:val="22"/>
                <w:lang w:eastAsia="ru-RU"/>
              </w:rPr>
            </w:pPr>
            <w:r w:rsidRPr="002A3256">
              <w:rPr>
                <w:sz w:val="22"/>
                <w:szCs w:val="22"/>
                <w:lang w:eastAsia="ru-RU"/>
              </w:rPr>
              <w:t>Минэкономразвития Украины</w:t>
            </w:r>
          </w:p>
        </w:tc>
      </w:tr>
    </w:tbl>
    <w:p w:rsidR="006C65F7" w:rsidRPr="00FD2015" w:rsidRDefault="006C65F7" w:rsidP="003B2E58">
      <w:pPr>
        <w:widowControl/>
        <w:shd w:val="clear" w:color="auto" w:fill="FFFFFF"/>
        <w:spacing w:line="360" w:lineRule="auto"/>
        <w:ind w:firstLine="720"/>
        <w:rPr>
          <w:rFonts w:ascii="Arial" w:hAnsi="Arial" w:cs="Arial"/>
        </w:rPr>
      </w:pPr>
    </w:p>
    <w:p w:rsidR="006C65F7" w:rsidRDefault="00E21C07" w:rsidP="003B2E58">
      <w:pPr>
        <w:widowControl/>
        <w:tabs>
          <w:tab w:val="left" w:pos="709"/>
        </w:tabs>
        <w:spacing w:line="360" w:lineRule="auto"/>
        <w:ind w:firstLine="720"/>
        <w:rPr>
          <w:rFonts w:ascii="Arial" w:hAnsi="Arial" w:cs="Arial"/>
        </w:rPr>
      </w:pPr>
      <w:r>
        <w:rPr>
          <w:rFonts w:ascii="Arial" w:hAnsi="Arial" w:cs="Arial"/>
        </w:rPr>
        <w:t>4</w:t>
      </w:r>
      <w:r w:rsidR="006C65F7" w:rsidRPr="00FD2015">
        <w:rPr>
          <w:rFonts w:ascii="Arial" w:hAnsi="Arial" w:cs="Arial"/>
        </w:rPr>
        <w:t xml:space="preserve"> Приказом Федерального агентства по техническому регулированию и метрологии от _____________ № _________ межгосударственный стандарт ГОСТ _________ введен в действие в качестве национального стандарта Российской Федерации </w:t>
      </w:r>
      <w:proofErr w:type="gramStart"/>
      <w:r w:rsidR="006C65F7" w:rsidRPr="00FD2015">
        <w:rPr>
          <w:rFonts w:ascii="Arial" w:hAnsi="Arial" w:cs="Arial"/>
        </w:rPr>
        <w:t>с</w:t>
      </w:r>
      <w:proofErr w:type="gramEnd"/>
      <w:r w:rsidR="006C65F7" w:rsidRPr="00FD2015">
        <w:rPr>
          <w:rFonts w:ascii="Arial" w:hAnsi="Arial" w:cs="Arial"/>
        </w:rPr>
        <w:t xml:space="preserve"> _________</w:t>
      </w:r>
    </w:p>
    <w:p w:rsidR="00E21C07" w:rsidRPr="00FD2015" w:rsidRDefault="00E21C07" w:rsidP="003B2E58">
      <w:pPr>
        <w:widowControl/>
        <w:tabs>
          <w:tab w:val="left" w:pos="709"/>
        </w:tabs>
        <w:spacing w:line="360" w:lineRule="auto"/>
        <w:ind w:firstLine="720"/>
        <w:rPr>
          <w:rFonts w:ascii="Arial" w:hAnsi="Arial" w:cs="Arial"/>
        </w:rPr>
      </w:pPr>
    </w:p>
    <w:p w:rsidR="00E21C07" w:rsidRDefault="00E21C07" w:rsidP="00E21C07">
      <w:pPr>
        <w:widowControl/>
        <w:tabs>
          <w:tab w:val="left" w:pos="709"/>
        </w:tabs>
        <w:spacing w:line="360" w:lineRule="auto"/>
        <w:ind w:firstLine="720"/>
        <w:rPr>
          <w:rFonts w:ascii="Arial" w:hAnsi="Arial" w:cs="Arial"/>
        </w:rPr>
      </w:pPr>
      <w:r w:rsidRPr="00FD2015">
        <w:rPr>
          <w:rFonts w:ascii="Arial" w:hAnsi="Arial" w:cs="Arial"/>
        </w:rPr>
        <w:t>5 ВВЕДЕН ВПЕРВЫЕ</w:t>
      </w:r>
    </w:p>
    <w:p w:rsidR="00E21C07" w:rsidRDefault="00E21C07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AE5E16" w:rsidRDefault="00AE5E16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AE5E16" w:rsidRDefault="00AE5E16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AE5E16" w:rsidRDefault="00AE5E16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AE5E16" w:rsidRDefault="00AE5E16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AE5E16" w:rsidRDefault="00AE5E16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AE5E16" w:rsidRDefault="00AE5E16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AE5E16" w:rsidRDefault="00AE5E16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AE5E16" w:rsidRDefault="00AE5E16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AE5E16" w:rsidRDefault="00AE5E16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AE5E16" w:rsidRDefault="00AE5E16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AE5E16" w:rsidRDefault="00AE5E16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353303" w:rsidRDefault="00353303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353303" w:rsidRDefault="00353303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353303" w:rsidRDefault="00353303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AE5E16" w:rsidRDefault="00AE5E16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AE5E16" w:rsidRPr="002A3256" w:rsidRDefault="00AE5E16" w:rsidP="00AE5E16">
      <w:pPr>
        <w:spacing w:line="360" w:lineRule="auto"/>
        <w:ind w:firstLine="709"/>
        <w:rPr>
          <w:rFonts w:ascii="Arial" w:hAnsi="Arial" w:cs="Arial"/>
          <w:i/>
          <w:iCs/>
        </w:rPr>
      </w:pPr>
      <w:r w:rsidRPr="002A3256">
        <w:rPr>
          <w:rFonts w:ascii="Arial" w:hAnsi="Arial" w:cs="Arial"/>
          <w:i/>
          <w:iCs/>
        </w:rPr>
        <w:t>Информация о введении в действие (прекращении действия) настоящего стандарта и изменений к нему на территории указанных выше государств публикуется в указателях национальных (государственных) стандартов, издаваемых в этих государствах, а также в сети Интернет на сайтах соответствующих национальных органов по стандартизации.</w:t>
      </w:r>
    </w:p>
    <w:p w:rsidR="00AE5E16" w:rsidRPr="002A3256" w:rsidRDefault="00AE5E16" w:rsidP="00AE5E16">
      <w:pPr>
        <w:spacing w:line="360" w:lineRule="auto"/>
        <w:ind w:firstLine="709"/>
        <w:rPr>
          <w:rFonts w:ascii="Arial" w:hAnsi="Arial" w:cs="Arial"/>
          <w:i/>
          <w:iCs/>
        </w:rPr>
      </w:pPr>
      <w:r w:rsidRPr="002A3256">
        <w:rPr>
          <w:rFonts w:ascii="Arial" w:hAnsi="Arial" w:cs="Arial"/>
          <w:i/>
          <w:iCs/>
        </w:rPr>
        <w:t xml:space="preserve">В </w:t>
      </w:r>
      <w:proofErr w:type="gramStart"/>
      <w:r w:rsidRPr="002A3256">
        <w:rPr>
          <w:rFonts w:ascii="Arial" w:hAnsi="Arial" w:cs="Arial"/>
          <w:i/>
          <w:iCs/>
        </w:rPr>
        <w:t>случае</w:t>
      </w:r>
      <w:proofErr w:type="gramEnd"/>
      <w:r w:rsidRPr="002A3256">
        <w:rPr>
          <w:rFonts w:ascii="Arial" w:hAnsi="Arial" w:cs="Arial"/>
          <w:i/>
          <w:iCs/>
        </w:rPr>
        <w:t xml:space="preserve"> пересмотра, изменения или отмены настоящего стандарта соответствующая информация также будет опубликована в сети Интернет на сайте Межгосударственного совета по стандартизации, метрологии и сертификации в каталоге «Межгосударственные стандарты».</w:t>
      </w:r>
    </w:p>
    <w:p w:rsidR="00E21C07" w:rsidRDefault="00AE5E16" w:rsidP="00AE5E16">
      <w:pPr>
        <w:widowControl/>
        <w:tabs>
          <w:tab w:val="left" w:pos="709"/>
        </w:tabs>
        <w:spacing w:line="360" w:lineRule="auto"/>
        <w:ind w:firstLine="720"/>
        <w:rPr>
          <w:rFonts w:ascii="Arial" w:hAnsi="Arial" w:cs="Arial"/>
        </w:rPr>
      </w:pPr>
      <w:r w:rsidRPr="002A3256">
        <w:rPr>
          <w:rFonts w:ascii="Arial" w:hAnsi="Arial" w:cs="Arial"/>
          <w:i/>
          <w:iCs/>
        </w:rPr>
        <w:t xml:space="preserve">В Российской Федерации информация об изменениях к настоящему стандарту публикуется в ежегодно издаваемом информационном указателе «Национальные стандарты», а текст изменений и поправок — в ежемесячно издаваемых информационных указателях «Национальные стандарты». В </w:t>
      </w:r>
      <w:proofErr w:type="gramStart"/>
      <w:r w:rsidRPr="002A3256">
        <w:rPr>
          <w:rFonts w:ascii="Arial" w:hAnsi="Arial" w:cs="Arial"/>
          <w:i/>
          <w:iCs/>
        </w:rPr>
        <w:t>случае</w:t>
      </w:r>
      <w:proofErr w:type="gramEnd"/>
      <w:r w:rsidRPr="002A3256">
        <w:rPr>
          <w:rFonts w:ascii="Arial" w:hAnsi="Arial" w:cs="Arial"/>
          <w:i/>
          <w:iCs/>
        </w:rPr>
        <w:t xml:space="preserve"> пересмотра (замены) или отмены настоящего стандарта соответствующее уведомление будет опубликовано в ежемесячно издаваемом информационном указателе «Национальные стандарты». Соответствующая информация, уведомление и тексты размещаются также в информационной системе общего пользования — на официальном сайте Федерального агентства по техническому регулированию и метрологии в сети Интернет (</w:t>
      </w:r>
      <w:hyperlink r:id="rId10" w:tgtFrame="_blank" w:history="1">
        <w:r w:rsidRPr="002A3256">
          <w:rPr>
            <w:rFonts w:ascii="Arial" w:hAnsi="Arial" w:cs="Arial"/>
            <w:i/>
            <w:iCs/>
          </w:rPr>
          <w:t>www.gost.ru</w:t>
        </w:r>
      </w:hyperlink>
      <w:r w:rsidRPr="002A3256">
        <w:rPr>
          <w:rFonts w:ascii="Arial" w:hAnsi="Arial" w:cs="Arial"/>
          <w:i/>
          <w:iCs/>
        </w:rPr>
        <w:t>)</w:t>
      </w:r>
      <w:r>
        <w:rPr>
          <w:rFonts w:ascii="Arial" w:hAnsi="Arial" w:cs="Arial"/>
          <w:i/>
          <w:iCs/>
        </w:rPr>
        <w:t>.</w:t>
      </w:r>
    </w:p>
    <w:p w:rsidR="00AE5E16" w:rsidRDefault="00AE5E16" w:rsidP="00E21C07">
      <w:pPr>
        <w:widowControl/>
        <w:tabs>
          <w:tab w:val="left" w:pos="709"/>
        </w:tabs>
        <w:spacing w:line="360" w:lineRule="auto"/>
        <w:ind w:firstLine="720"/>
        <w:rPr>
          <w:rFonts w:ascii="Arial" w:hAnsi="Arial" w:cs="Arial"/>
        </w:rPr>
      </w:pPr>
    </w:p>
    <w:p w:rsidR="00AE5E16" w:rsidRDefault="00AE5E16" w:rsidP="00E21C07">
      <w:pPr>
        <w:widowControl/>
        <w:tabs>
          <w:tab w:val="left" w:pos="709"/>
        </w:tabs>
        <w:spacing w:line="360" w:lineRule="auto"/>
        <w:ind w:firstLine="720"/>
        <w:rPr>
          <w:rFonts w:ascii="Arial" w:hAnsi="Arial" w:cs="Arial"/>
        </w:rPr>
      </w:pPr>
    </w:p>
    <w:p w:rsidR="00AE5E16" w:rsidRDefault="00AE5E16" w:rsidP="00E21C07">
      <w:pPr>
        <w:widowControl/>
        <w:tabs>
          <w:tab w:val="left" w:pos="709"/>
        </w:tabs>
        <w:spacing w:line="360" w:lineRule="auto"/>
        <w:ind w:firstLine="720"/>
        <w:rPr>
          <w:rFonts w:ascii="Arial" w:hAnsi="Arial" w:cs="Arial"/>
        </w:rPr>
      </w:pPr>
    </w:p>
    <w:p w:rsidR="00AE5E16" w:rsidRDefault="00AE5E16" w:rsidP="00E21C07">
      <w:pPr>
        <w:widowControl/>
        <w:tabs>
          <w:tab w:val="left" w:pos="709"/>
        </w:tabs>
        <w:spacing w:line="360" w:lineRule="auto"/>
        <w:ind w:firstLine="720"/>
        <w:rPr>
          <w:rFonts w:ascii="Arial" w:hAnsi="Arial" w:cs="Arial"/>
        </w:rPr>
      </w:pPr>
    </w:p>
    <w:p w:rsidR="00E21C07" w:rsidRDefault="00E21C07" w:rsidP="00E21C07">
      <w:pPr>
        <w:widowControl/>
        <w:tabs>
          <w:tab w:val="left" w:pos="709"/>
        </w:tabs>
        <w:spacing w:line="360" w:lineRule="auto"/>
        <w:ind w:firstLine="720"/>
        <w:rPr>
          <w:rFonts w:ascii="Arial" w:hAnsi="Arial" w:cs="Arial"/>
        </w:rPr>
      </w:pPr>
    </w:p>
    <w:p w:rsidR="00E21C07" w:rsidRDefault="00E21C07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A74B8B" w:rsidRDefault="00A74B8B" w:rsidP="00A74B8B">
      <w:pPr>
        <w:widowControl/>
        <w:tabs>
          <w:tab w:val="left" w:pos="709"/>
        </w:tabs>
        <w:spacing w:line="360" w:lineRule="auto"/>
        <w:ind w:firstLine="0"/>
        <w:rPr>
          <w:rFonts w:ascii="Arial" w:hAnsi="Arial" w:cs="Arial"/>
        </w:rPr>
      </w:pPr>
    </w:p>
    <w:p w:rsidR="00E21C07" w:rsidRPr="00FD2015" w:rsidRDefault="00E21C07" w:rsidP="00E21C07">
      <w:pPr>
        <w:spacing w:line="360" w:lineRule="auto"/>
        <w:ind w:firstLine="720"/>
        <w:rPr>
          <w:rFonts w:ascii="Arial" w:hAnsi="Arial" w:cs="Arial"/>
        </w:rPr>
      </w:pPr>
    </w:p>
    <w:p w:rsidR="00E21C07" w:rsidRPr="00FD2015" w:rsidRDefault="00E21C07" w:rsidP="00E21C07">
      <w:pPr>
        <w:spacing w:line="360" w:lineRule="auto"/>
        <w:ind w:firstLine="720"/>
        <w:rPr>
          <w:rFonts w:ascii="Arial" w:hAnsi="Arial" w:cs="Arial"/>
        </w:rPr>
      </w:pPr>
    </w:p>
    <w:p w:rsidR="001416D8" w:rsidRPr="0018797B" w:rsidRDefault="00E21C07" w:rsidP="0018797B">
      <w:pPr>
        <w:pStyle w:val="4"/>
        <w:keepNext w:val="0"/>
        <w:widowControl w:val="0"/>
        <w:ind w:firstLine="720"/>
        <w:jc w:val="both"/>
        <w:rPr>
          <w:rFonts w:ascii="Arial" w:hAnsi="Arial" w:cs="Arial"/>
          <w:b w:val="0"/>
          <w:iCs/>
          <w:sz w:val="24"/>
          <w:szCs w:val="24"/>
        </w:rPr>
      </w:pPr>
      <w:r w:rsidRPr="00535513">
        <w:rPr>
          <w:rFonts w:ascii="Arial" w:hAnsi="Arial" w:cs="Arial"/>
          <w:b w:val="0"/>
          <w:bCs w:val="0"/>
          <w:sz w:val="24"/>
          <w:szCs w:val="24"/>
        </w:rPr>
        <w:t xml:space="preserve">В Российской Федерации настоящий стандарт не может быть полностью или частично воспроизведен, </w:t>
      </w:r>
      <w:proofErr w:type="gramStart"/>
      <w:r w:rsidRPr="00535513">
        <w:rPr>
          <w:rFonts w:ascii="Arial" w:hAnsi="Arial" w:cs="Arial"/>
          <w:b w:val="0"/>
          <w:bCs w:val="0"/>
          <w:sz w:val="24"/>
          <w:szCs w:val="24"/>
        </w:rPr>
        <w:t>тиражирован и распространен</w:t>
      </w:r>
      <w:proofErr w:type="gramEnd"/>
      <w:r w:rsidRPr="00535513">
        <w:rPr>
          <w:rFonts w:ascii="Arial" w:hAnsi="Arial" w:cs="Arial"/>
          <w:b w:val="0"/>
          <w:bCs w:val="0"/>
          <w:sz w:val="24"/>
          <w:szCs w:val="24"/>
        </w:rPr>
        <w:t xml:space="preserve"> в качестве официального издания без разрешения </w:t>
      </w:r>
      <w:r>
        <w:rPr>
          <w:rFonts w:ascii="Arial" w:hAnsi="Arial" w:cs="Arial"/>
          <w:b w:val="0"/>
          <w:bCs w:val="0"/>
          <w:iCs/>
          <w:sz w:val="24"/>
          <w:szCs w:val="24"/>
        </w:rPr>
        <w:t>Ф</w:t>
      </w:r>
      <w:r w:rsidRPr="005E7A86">
        <w:rPr>
          <w:rFonts w:ascii="Arial" w:hAnsi="Arial" w:cs="Arial"/>
          <w:b w:val="0"/>
          <w:bCs w:val="0"/>
          <w:iCs/>
          <w:sz w:val="24"/>
          <w:szCs w:val="24"/>
        </w:rPr>
        <w:t>едерального</w:t>
      </w:r>
      <w:r w:rsidRPr="00535513">
        <w:rPr>
          <w:rFonts w:ascii="Arial" w:hAnsi="Arial" w:cs="Arial"/>
          <w:b w:val="0"/>
          <w:bCs w:val="0"/>
          <w:i/>
          <w:iCs/>
          <w:sz w:val="24"/>
          <w:szCs w:val="24"/>
        </w:rPr>
        <w:t xml:space="preserve"> </w:t>
      </w:r>
      <w:r w:rsidRPr="005E7A86">
        <w:rPr>
          <w:rFonts w:ascii="Arial" w:hAnsi="Arial" w:cs="Arial"/>
          <w:b w:val="0"/>
          <w:iCs/>
          <w:sz w:val="24"/>
          <w:szCs w:val="24"/>
        </w:rPr>
        <w:t>агентства по техническому регулированию и метрологии</w:t>
      </w:r>
    </w:p>
    <w:p w:rsidR="007101BF" w:rsidRPr="007101BF" w:rsidRDefault="007101BF" w:rsidP="007101BF">
      <w:pPr>
        <w:spacing w:line="360" w:lineRule="auto"/>
        <w:ind w:firstLine="0"/>
        <w:jc w:val="center"/>
        <w:rPr>
          <w:rFonts w:ascii="Arial" w:hAnsi="Arial" w:cs="Arial"/>
          <w:b/>
        </w:rPr>
      </w:pPr>
      <w:r w:rsidRPr="007101BF">
        <w:rPr>
          <w:rFonts w:ascii="Arial" w:hAnsi="Arial" w:cs="Arial"/>
          <w:b/>
        </w:rPr>
        <w:lastRenderedPageBreak/>
        <w:t>Содержание</w:t>
      </w:r>
    </w:p>
    <w:p w:rsidR="007101BF" w:rsidRPr="007101BF" w:rsidRDefault="007101BF" w:rsidP="007101BF">
      <w:pPr>
        <w:spacing w:line="360" w:lineRule="auto"/>
        <w:ind w:firstLine="0"/>
        <w:rPr>
          <w:rFonts w:ascii="Arial" w:hAnsi="Arial" w:cs="Arial"/>
        </w:rPr>
      </w:pPr>
    </w:p>
    <w:tbl>
      <w:tblPr>
        <w:tblW w:w="5000" w:type="pct"/>
        <w:tblLook w:val="0000" w:firstRow="0" w:lastRow="0" w:firstColumn="0" w:lastColumn="0" w:noHBand="0" w:noVBand="0"/>
      </w:tblPr>
      <w:tblGrid>
        <w:gridCol w:w="798"/>
        <w:gridCol w:w="9059"/>
      </w:tblGrid>
      <w:tr w:rsidR="000B5857" w:rsidRPr="007101BF" w:rsidTr="000B5857">
        <w:tc>
          <w:tcPr>
            <w:tcW w:w="40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1</w:t>
            </w:r>
          </w:p>
        </w:tc>
        <w:tc>
          <w:tcPr>
            <w:tcW w:w="459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Область применения.....................................................</w:t>
            </w:r>
            <w:r>
              <w:rPr>
                <w:rFonts w:ascii="Arial" w:hAnsi="Arial" w:cs="Arial"/>
              </w:rPr>
              <w:t>........</w:t>
            </w:r>
            <w:r w:rsidRPr="007101BF">
              <w:rPr>
                <w:rFonts w:ascii="Arial" w:hAnsi="Arial" w:cs="Arial"/>
              </w:rPr>
              <w:t>…………</w:t>
            </w:r>
          </w:p>
        </w:tc>
      </w:tr>
      <w:tr w:rsidR="000B5857" w:rsidRPr="007101BF" w:rsidTr="000B5857">
        <w:tc>
          <w:tcPr>
            <w:tcW w:w="40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2</w:t>
            </w:r>
          </w:p>
        </w:tc>
        <w:tc>
          <w:tcPr>
            <w:tcW w:w="459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Нормативные ссылки</w:t>
            </w:r>
            <w:proofErr w:type="gramStart"/>
            <w:r w:rsidRPr="007101BF">
              <w:rPr>
                <w:rFonts w:ascii="Arial" w:hAnsi="Arial" w:cs="Arial"/>
              </w:rPr>
              <w:t>........................................................…</w:t>
            </w:r>
            <w:r>
              <w:rPr>
                <w:rFonts w:ascii="Arial" w:hAnsi="Arial" w:cs="Arial"/>
              </w:rPr>
              <w:t>…….</w:t>
            </w:r>
            <w:r w:rsidRPr="007101BF">
              <w:rPr>
                <w:rFonts w:ascii="Arial" w:hAnsi="Arial" w:cs="Arial"/>
              </w:rPr>
              <w:t>……</w:t>
            </w:r>
            <w:proofErr w:type="gramEnd"/>
          </w:p>
        </w:tc>
      </w:tr>
      <w:tr w:rsidR="000B5857" w:rsidRPr="007101BF" w:rsidTr="000B5857">
        <w:tc>
          <w:tcPr>
            <w:tcW w:w="40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3</w:t>
            </w:r>
          </w:p>
        </w:tc>
        <w:tc>
          <w:tcPr>
            <w:tcW w:w="459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Термины и определения……………………………………</w:t>
            </w:r>
            <w:r>
              <w:rPr>
                <w:rFonts w:ascii="Arial" w:hAnsi="Arial" w:cs="Arial"/>
              </w:rPr>
              <w:t>………</w:t>
            </w:r>
            <w:r w:rsidRPr="007101BF">
              <w:rPr>
                <w:rFonts w:ascii="Arial" w:hAnsi="Arial" w:cs="Arial"/>
              </w:rPr>
              <w:t>……</w:t>
            </w:r>
          </w:p>
        </w:tc>
      </w:tr>
      <w:tr w:rsidR="000B5857" w:rsidRPr="007101BF" w:rsidTr="000B5857">
        <w:tc>
          <w:tcPr>
            <w:tcW w:w="40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4</w:t>
            </w:r>
          </w:p>
        </w:tc>
        <w:tc>
          <w:tcPr>
            <w:tcW w:w="459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Обозначения и сокращения………………………</w:t>
            </w:r>
            <w:r>
              <w:rPr>
                <w:rFonts w:ascii="Arial" w:hAnsi="Arial" w:cs="Arial"/>
              </w:rPr>
              <w:t>……….</w:t>
            </w:r>
            <w:r w:rsidRPr="007101BF">
              <w:rPr>
                <w:rFonts w:ascii="Arial" w:hAnsi="Arial" w:cs="Arial"/>
              </w:rPr>
              <w:t>……………..</w:t>
            </w:r>
          </w:p>
        </w:tc>
      </w:tr>
      <w:tr w:rsidR="000B5857" w:rsidRPr="007101BF" w:rsidTr="000B5857">
        <w:tc>
          <w:tcPr>
            <w:tcW w:w="40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5</w:t>
            </w:r>
          </w:p>
        </w:tc>
        <w:tc>
          <w:tcPr>
            <w:tcW w:w="459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Сущность методов и режимы испытаний</w:t>
            </w:r>
            <w:proofErr w:type="gramStart"/>
            <w:r w:rsidRPr="007101BF">
              <w:rPr>
                <w:rFonts w:ascii="Arial" w:hAnsi="Arial" w:cs="Arial"/>
              </w:rPr>
              <w:t>………………</w:t>
            </w:r>
            <w:r>
              <w:rPr>
                <w:rFonts w:ascii="Arial" w:hAnsi="Arial" w:cs="Arial"/>
              </w:rPr>
              <w:t>……..</w:t>
            </w:r>
            <w:r w:rsidRPr="007101BF">
              <w:rPr>
                <w:rFonts w:ascii="Arial" w:hAnsi="Arial" w:cs="Arial"/>
              </w:rPr>
              <w:t>..……..</w:t>
            </w:r>
            <w:proofErr w:type="gramEnd"/>
          </w:p>
        </w:tc>
      </w:tr>
      <w:tr w:rsidR="000B5857" w:rsidRPr="007101BF" w:rsidTr="000B5857">
        <w:tc>
          <w:tcPr>
            <w:tcW w:w="40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6</w:t>
            </w:r>
          </w:p>
        </w:tc>
        <w:tc>
          <w:tcPr>
            <w:tcW w:w="459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Стендовое оборудование и измерительная аппаратура……</w:t>
            </w:r>
            <w:r>
              <w:rPr>
                <w:rFonts w:ascii="Arial" w:hAnsi="Arial" w:cs="Arial"/>
              </w:rPr>
              <w:t>…..</w:t>
            </w:r>
            <w:r w:rsidRPr="007101BF">
              <w:rPr>
                <w:rFonts w:ascii="Arial" w:hAnsi="Arial" w:cs="Arial"/>
              </w:rPr>
              <w:t>.....</w:t>
            </w:r>
          </w:p>
        </w:tc>
      </w:tr>
      <w:tr w:rsidR="000B5857" w:rsidRPr="007101BF" w:rsidTr="000B5857">
        <w:tc>
          <w:tcPr>
            <w:tcW w:w="40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7</w:t>
            </w:r>
          </w:p>
        </w:tc>
        <w:tc>
          <w:tcPr>
            <w:tcW w:w="459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Подготовка к испытаниям……………………...…………</w:t>
            </w:r>
            <w:r>
              <w:rPr>
                <w:rFonts w:ascii="Arial" w:hAnsi="Arial" w:cs="Arial"/>
              </w:rPr>
              <w:t>……….</w:t>
            </w:r>
            <w:r w:rsidRPr="007101BF">
              <w:rPr>
                <w:rFonts w:ascii="Arial" w:hAnsi="Arial" w:cs="Arial"/>
              </w:rPr>
              <w:t>……..</w:t>
            </w:r>
          </w:p>
        </w:tc>
      </w:tr>
      <w:tr w:rsidR="000B5857" w:rsidRPr="007101BF" w:rsidTr="000B5857">
        <w:tc>
          <w:tcPr>
            <w:tcW w:w="40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8</w:t>
            </w:r>
          </w:p>
        </w:tc>
        <w:tc>
          <w:tcPr>
            <w:tcW w:w="459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Последовательность проведения испытаний...……………</w:t>
            </w:r>
            <w:r>
              <w:rPr>
                <w:rFonts w:ascii="Arial" w:hAnsi="Arial" w:cs="Arial"/>
              </w:rPr>
              <w:t>……</w:t>
            </w:r>
            <w:r w:rsidRPr="007101BF">
              <w:rPr>
                <w:rFonts w:ascii="Arial" w:hAnsi="Arial" w:cs="Arial"/>
              </w:rPr>
              <w:t>…...</w:t>
            </w:r>
          </w:p>
        </w:tc>
      </w:tr>
      <w:tr w:rsidR="000B5857" w:rsidRPr="007101BF" w:rsidTr="000B5857">
        <w:tc>
          <w:tcPr>
            <w:tcW w:w="40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9</w:t>
            </w:r>
          </w:p>
        </w:tc>
        <w:tc>
          <w:tcPr>
            <w:tcW w:w="459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Обработка результатов измерений...……………………</w:t>
            </w:r>
            <w:r>
              <w:rPr>
                <w:rFonts w:ascii="Arial" w:hAnsi="Arial" w:cs="Arial"/>
              </w:rPr>
              <w:t>……..</w:t>
            </w:r>
            <w:r w:rsidRPr="007101BF">
              <w:rPr>
                <w:rFonts w:ascii="Arial" w:hAnsi="Arial" w:cs="Arial"/>
              </w:rPr>
              <w:t>………</w:t>
            </w:r>
          </w:p>
        </w:tc>
      </w:tr>
      <w:tr w:rsidR="000B5857" w:rsidRPr="007101BF" w:rsidTr="000B5857">
        <w:tc>
          <w:tcPr>
            <w:tcW w:w="40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10</w:t>
            </w:r>
          </w:p>
        </w:tc>
        <w:tc>
          <w:tcPr>
            <w:tcW w:w="459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Отчет об испытании……………………………………...…</w:t>
            </w:r>
            <w:r>
              <w:rPr>
                <w:rFonts w:ascii="Arial" w:hAnsi="Arial" w:cs="Arial"/>
              </w:rPr>
              <w:t>…………</w:t>
            </w:r>
            <w:r w:rsidRPr="007101BF">
              <w:rPr>
                <w:rFonts w:ascii="Arial" w:hAnsi="Arial" w:cs="Arial"/>
              </w:rPr>
              <w:t>…..</w:t>
            </w:r>
          </w:p>
        </w:tc>
      </w:tr>
      <w:tr w:rsidR="000B5857" w:rsidRPr="007101BF" w:rsidTr="000B5857">
        <w:tc>
          <w:tcPr>
            <w:tcW w:w="40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11</w:t>
            </w:r>
          </w:p>
        </w:tc>
        <w:tc>
          <w:tcPr>
            <w:tcW w:w="4595" w:type="pct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Техника безопасно</w:t>
            </w:r>
            <w:r>
              <w:rPr>
                <w:rFonts w:ascii="Arial" w:hAnsi="Arial" w:cs="Arial"/>
              </w:rPr>
              <w:t>сти…………….</w:t>
            </w:r>
            <w:r w:rsidRPr="007101BF">
              <w:rPr>
                <w:rFonts w:ascii="Arial" w:hAnsi="Arial" w:cs="Arial"/>
              </w:rPr>
              <w:t>…………...……</w:t>
            </w:r>
            <w:r>
              <w:rPr>
                <w:rFonts w:ascii="Arial" w:hAnsi="Arial" w:cs="Arial"/>
              </w:rPr>
              <w:t>…………</w:t>
            </w:r>
            <w:r w:rsidRPr="007101BF">
              <w:rPr>
                <w:rFonts w:ascii="Arial" w:hAnsi="Arial" w:cs="Arial"/>
              </w:rPr>
              <w:t>…………</w:t>
            </w:r>
          </w:p>
        </w:tc>
      </w:tr>
      <w:tr w:rsidR="000B5857" w:rsidRPr="007101BF" w:rsidTr="000B5857">
        <w:tc>
          <w:tcPr>
            <w:tcW w:w="5000" w:type="pct"/>
            <w:gridSpan w:val="2"/>
          </w:tcPr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 w:rsidRPr="007101BF">
              <w:rPr>
                <w:rFonts w:ascii="Arial" w:hAnsi="Arial" w:cs="Arial"/>
              </w:rPr>
              <w:t>Приложение А (</w:t>
            </w:r>
            <w:proofErr w:type="gramStart"/>
            <w:r w:rsidRPr="007101BF">
              <w:rPr>
                <w:rFonts w:ascii="Arial" w:hAnsi="Arial" w:cs="Arial"/>
              </w:rPr>
              <w:t>обязательное</w:t>
            </w:r>
            <w:proofErr w:type="gramEnd"/>
            <w:r w:rsidRPr="007101BF">
              <w:rPr>
                <w:rFonts w:ascii="Arial" w:hAnsi="Arial" w:cs="Arial"/>
              </w:rPr>
              <w:t>) Схема испытательного стенда</w:t>
            </w:r>
          </w:p>
          <w:p w:rsidR="000B5857" w:rsidRPr="007101BF" w:rsidRDefault="000B5857" w:rsidP="007101BF">
            <w:pPr>
              <w:spacing w:line="360" w:lineRule="auto"/>
              <w:ind w:firstLine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                    </w:t>
            </w:r>
            <w:r w:rsidRPr="007101BF">
              <w:rPr>
                <w:rFonts w:ascii="Arial" w:hAnsi="Arial" w:cs="Arial"/>
              </w:rPr>
              <w:t>и размещения стендового оборудования..........</w:t>
            </w:r>
            <w:r>
              <w:rPr>
                <w:rFonts w:ascii="Arial" w:hAnsi="Arial" w:cs="Arial"/>
              </w:rPr>
              <w:t>.......</w:t>
            </w:r>
            <w:r w:rsidRPr="007101BF">
              <w:rPr>
                <w:rFonts w:ascii="Arial" w:hAnsi="Arial" w:cs="Arial"/>
              </w:rPr>
              <w:t>..........</w:t>
            </w:r>
          </w:p>
        </w:tc>
      </w:tr>
    </w:tbl>
    <w:p w:rsidR="00AA0121" w:rsidRPr="008A19F2" w:rsidRDefault="00AA0121" w:rsidP="00AA0121">
      <w:pPr>
        <w:widowControl/>
        <w:autoSpaceDE w:val="0"/>
        <w:autoSpaceDN w:val="0"/>
        <w:adjustRightInd w:val="0"/>
        <w:spacing w:line="360" w:lineRule="auto"/>
        <w:ind w:firstLine="0"/>
        <w:jc w:val="left"/>
        <w:rPr>
          <w:rFonts w:ascii="Arial" w:eastAsia="ArialMT" w:hAnsi="Arial" w:cs="Arial"/>
        </w:rPr>
      </w:pPr>
    </w:p>
    <w:p w:rsidR="00E01E98" w:rsidRPr="00E01E98" w:rsidRDefault="00E01E98" w:rsidP="00E01E98">
      <w:pPr>
        <w:pStyle w:val="Default"/>
        <w:rPr>
          <w:rFonts w:ascii="Arial" w:hAnsi="Arial" w:cs="Arial"/>
        </w:rPr>
      </w:pPr>
    </w:p>
    <w:p w:rsidR="00E01E98" w:rsidRPr="00E01E98" w:rsidRDefault="00E01E98" w:rsidP="00E01E98">
      <w:pPr>
        <w:pStyle w:val="Default"/>
        <w:rPr>
          <w:sz w:val="28"/>
          <w:szCs w:val="28"/>
        </w:rPr>
      </w:pPr>
    </w:p>
    <w:p w:rsidR="000C59E1" w:rsidRDefault="000C59E1" w:rsidP="00985659">
      <w:pPr>
        <w:widowControl/>
        <w:spacing w:line="360" w:lineRule="auto"/>
        <w:ind w:firstLine="0"/>
        <w:rPr>
          <w:rFonts w:ascii="Arial" w:eastAsia="ArialMT" w:hAnsi="Arial" w:cs="Arial"/>
        </w:rPr>
      </w:pPr>
    </w:p>
    <w:p w:rsidR="000C59E1" w:rsidRDefault="000C59E1" w:rsidP="00985659">
      <w:pPr>
        <w:widowControl/>
        <w:spacing w:line="360" w:lineRule="auto"/>
        <w:ind w:firstLine="0"/>
        <w:rPr>
          <w:rFonts w:ascii="Arial" w:eastAsia="ArialMT" w:hAnsi="Arial" w:cs="Arial"/>
        </w:rPr>
      </w:pPr>
    </w:p>
    <w:p w:rsidR="000C59E1" w:rsidRDefault="000C59E1" w:rsidP="00985659">
      <w:pPr>
        <w:widowControl/>
        <w:spacing w:line="360" w:lineRule="auto"/>
        <w:ind w:firstLine="0"/>
        <w:rPr>
          <w:rFonts w:ascii="Arial" w:eastAsia="ArialMT" w:hAnsi="Arial" w:cs="Arial"/>
        </w:rPr>
      </w:pPr>
    </w:p>
    <w:p w:rsidR="000C59E1" w:rsidRDefault="000C59E1" w:rsidP="00985659">
      <w:pPr>
        <w:widowControl/>
        <w:spacing w:line="360" w:lineRule="auto"/>
        <w:ind w:firstLine="0"/>
        <w:rPr>
          <w:rFonts w:ascii="Arial" w:eastAsia="ArialMT" w:hAnsi="Arial" w:cs="Arial"/>
        </w:rPr>
      </w:pPr>
    </w:p>
    <w:p w:rsidR="006C65F7" w:rsidRPr="00FD2015" w:rsidRDefault="006C65F7" w:rsidP="003B2E58">
      <w:pPr>
        <w:widowControl/>
        <w:spacing w:line="360" w:lineRule="auto"/>
        <w:ind w:firstLine="720"/>
        <w:rPr>
          <w:rFonts w:ascii="Arial" w:hAnsi="Arial" w:cs="Arial"/>
        </w:rPr>
        <w:sectPr w:rsidR="006C65F7" w:rsidRPr="00FD2015" w:rsidSect="001247CF">
          <w:headerReference w:type="even" r:id="rId11"/>
          <w:headerReference w:type="default" r:id="rId12"/>
          <w:footerReference w:type="even" r:id="rId13"/>
          <w:footerReference w:type="default" r:id="rId14"/>
          <w:footnotePr>
            <w:numFmt w:val="upperRoman"/>
          </w:footnotePr>
          <w:type w:val="nextColumn"/>
          <w:pgSz w:w="11909" w:h="16834" w:code="9"/>
          <w:pgMar w:top="1134" w:right="1134" w:bottom="1134" w:left="1134" w:header="1134" w:footer="876" w:gutter="0"/>
          <w:pgNumType w:fmt="upperRoman" w:start="1"/>
          <w:cols w:space="720"/>
          <w:noEndnote/>
          <w:titlePg/>
          <w:docGrid w:linePitch="326"/>
        </w:sectPr>
      </w:pPr>
    </w:p>
    <w:p w:rsidR="006C65F7" w:rsidRPr="002B3E19" w:rsidRDefault="006C65F7" w:rsidP="002B3E19">
      <w:pPr>
        <w:widowControl/>
        <w:pBdr>
          <w:bottom w:val="single" w:sz="12" w:space="1" w:color="auto"/>
        </w:pBdr>
        <w:spacing w:line="360" w:lineRule="auto"/>
        <w:ind w:firstLine="0"/>
        <w:jc w:val="center"/>
        <w:rPr>
          <w:rFonts w:ascii="Arial" w:hAnsi="Arial" w:cs="Arial"/>
          <w:b/>
          <w:bCs/>
        </w:rPr>
      </w:pPr>
      <w:r w:rsidRPr="002B3E19">
        <w:rPr>
          <w:rFonts w:ascii="Arial" w:hAnsi="Arial" w:cs="Arial"/>
          <w:b/>
          <w:bCs/>
        </w:rPr>
        <w:lastRenderedPageBreak/>
        <w:t>М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Е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Ж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Г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О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С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У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Д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А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Р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С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Т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В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Е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Н</w:t>
      </w:r>
      <w:r>
        <w:rPr>
          <w:rFonts w:ascii="Arial" w:hAnsi="Arial" w:cs="Arial"/>
          <w:b/>
          <w:bCs/>
        </w:rPr>
        <w:t xml:space="preserve"> </w:t>
      </w:r>
      <w:proofErr w:type="spellStart"/>
      <w:r w:rsidRPr="002B3E19">
        <w:rPr>
          <w:rFonts w:ascii="Arial" w:hAnsi="Arial" w:cs="Arial"/>
          <w:b/>
          <w:bCs/>
        </w:rPr>
        <w:t>Н</w:t>
      </w:r>
      <w:proofErr w:type="spellEnd"/>
      <w:r>
        <w:rPr>
          <w:rFonts w:ascii="Arial" w:hAnsi="Arial" w:cs="Arial"/>
          <w:b/>
          <w:bCs/>
        </w:rPr>
        <w:t xml:space="preserve"> </w:t>
      </w:r>
      <w:proofErr w:type="gramStart"/>
      <w:r w:rsidRPr="002B3E19">
        <w:rPr>
          <w:rFonts w:ascii="Arial" w:hAnsi="Arial" w:cs="Arial"/>
          <w:b/>
          <w:bCs/>
        </w:rPr>
        <w:t>Ы</w:t>
      </w:r>
      <w:proofErr w:type="gramEnd"/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Й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 xml:space="preserve"> С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Т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А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Н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Д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А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Р</w:t>
      </w:r>
      <w:r>
        <w:rPr>
          <w:rFonts w:ascii="Arial" w:hAnsi="Arial" w:cs="Arial"/>
          <w:b/>
          <w:bCs/>
        </w:rPr>
        <w:t xml:space="preserve"> </w:t>
      </w:r>
      <w:r w:rsidRPr="002B3E19">
        <w:rPr>
          <w:rFonts w:ascii="Arial" w:hAnsi="Arial" w:cs="Arial"/>
          <w:b/>
          <w:bCs/>
        </w:rPr>
        <w:t>Т</w:t>
      </w:r>
    </w:p>
    <w:p w:rsidR="008C491C" w:rsidRDefault="008C491C" w:rsidP="001416D8">
      <w:pPr>
        <w:widowControl/>
        <w:autoSpaceDE w:val="0"/>
        <w:autoSpaceDN w:val="0"/>
        <w:adjustRightInd w:val="0"/>
        <w:spacing w:line="240" w:lineRule="auto"/>
        <w:ind w:firstLine="0"/>
        <w:jc w:val="center"/>
        <w:rPr>
          <w:rFonts w:ascii="Arial" w:hAnsi="Arial" w:cs="Arial"/>
        </w:rPr>
      </w:pPr>
    </w:p>
    <w:p w:rsidR="007101BF" w:rsidRPr="007101BF" w:rsidRDefault="007101BF" w:rsidP="007101BF">
      <w:pPr>
        <w:spacing w:line="276" w:lineRule="auto"/>
        <w:ind w:firstLine="0"/>
        <w:jc w:val="center"/>
        <w:rPr>
          <w:rFonts w:ascii="Arial" w:hAnsi="Arial" w:cs="Arial"/>
          <w:b/>
          <w:spacing w:val="-4"/>
        </w:rPr>
      </w:pPr>
      <w:r w:rsidRPr="007101BF">
        <w:rPr>
          <w:rFonts w:ascii="Arial" w:hAnsi="Arial" w:cs="Arial"/>
          <w:b/>
          <w:spacing w:val="-4"/>
        </w:rPr>
        <w:t>МЕТОДЫ АЭРОДИНАМИЧЕСКИХ ИСПЫТАНИЙ</w:t>
      </w:r>
    </w:p>
    <w:p w:rsidR="007101BF" w:rsidRPr="007101BF" w:rsidRDefault="007101BF" w:rsidP="007101BF">
      <w:pPr>
        <w:spacing w:line="276" w:lineRule="auto"/>
        <w:ind w:firstLine="0"/>
        <w:jc w:val="center"/>
        <w:rPr>
          <w:rFonts w:ascii="Arial" w:hAnsi="Arial" w:cs="Arial"/>
          <w:b/>
          <w:spacing w:val="-4"/>
        </w:rPr>
      </w:pPr>
      <w:r w:rsidRPr="007101BF">
        <w:rPr>
          <w:rFonts w:ascii="Arial" w:hAnsi="Arial" w:cs="Arial"/>
          <w:b/>
          <w:spacing w:val="-4"/>
        </w:rPr>
        <w:t xml:space="preserve">КОНСТРУКЦИЙ И ОБОРУДОВАНИЯ </w:t>
      </w:r>
    </w:p>
    <w:p w:rsidR="007101BF" w:rsidRDefault="007101BF" w:rsidP="007101BF">
      <w:pPr>
        <w:spacing w:line="276" w:lineRule="auto"/>
        <w:ind w:firstLine="0"/>
        <w:jc w:val="center"/>
        <w:rPr>
          <w:rFonts w:ascii="Arial" w:hAnsi="Arial" w:cs="Arial"/>
          <w:b/>
          <w:spacing w:val="-4"/>
        </w:rPr>
      </w:pPr>
      <w:r w:rsidRPr="007101BF">
        <w:rPr>
          <w:rFonts w:ascii="Arial" w:hAnsi="Arial" w:cs="Arial"/>
          <w:b/>
          <w:spacing w:val="-4"/>
        </w:rPr>
        <w:t>ПРОТИВОДЫМНОЙ</w:t>
      </w:r>
      <w:r w:rsidRPr="00EC01D7">
        <w:rPr>
          <w:rFonts w:ascii="Arial" w:hAnsi="Arial" w:cs="Arial"/>
          <w:b/>
          <w:spacing w:val="-4"/>
          <w:lang w:val="en-US"/>
        </w:rPr>
        <w:t xml:space="preserve"> </w:t>
      </w:r>
      <w:r w:rsidRPr="007101BF">
        <w:rPr>
          <w:rFonts w:ascii="Arial" w:hAnsi="Arial" w:cs="Arial"/>
          <w:b/>
          <w:spacing w:val="-4"/>
        </w:rPr>
        <w:t>ЗАЩИТЫ</w:t>
      </w:r>
      <w:r w:rsidRPr="00EC01D7">
        <w:rPr>
          <w:rFonts w:ascii="Arial" w:hAnsi="Arial" w:cs="Arial"/>
          <w:b/>
          <w:spacing w:val="-4"/>
          <w:lang w:val="en-US"/>
        </w:rPr>
        <w:t xml:space="preserve"> </w:t>
      </w:r>
      <w:r w:rsidRPr="007101BF">
        <w:rPr>
          <w:rFonts w:ascii="Arial" w:hAnsi="Arial" w:cs="Arial"/>
          <w:b/>
          <w:spacing w:val="-4"/>
        </w:rPr>
        <w:t>ЗДАНИЙ</w:t>
      </w:r>
    </w:p>
    <w:p w:rsidR="000B5857" w:rsidRPr="007101BF" w:rsidRDefault="000B5857" w:rsidP="007101BF">
      <w:pPr>
        <w:spacing w:line="276" w:lineRule="auto"/>
        <w:ind w:firstLine="0"/>
        <w:jc w:val="center"/>
        <w:rPr>
          <w:rFonts w:ascii="Arial" w:hAnsi="Arial" w:cs="Arial"/>
          <w:b/>
          <w:lang w:val="en-US"/>
        </w:rPr>
      </w:pPr>
    </w:p>
    <w:p w:rsidR="008C491C" w:rsidRPr="007101BF" w:rsidRDefault="007101BF" w:rsidP="007101BF">
      <w:pPr>
        <w:pStyle w:val="Default"/>
        <w:spacing w:line="276" w:lineRule="auto"/>
        <w:jc w:val="center"/>
        <w:rPr>
          <w:rFonts w:ascii="Arial" w:hAnsi="Arial" w:cs="Arial"/>
          <w:lang w:val="en-US"/>
        </w:rPr>
      </w:pPr>
      <w:r w:rsidRPr="007101BF">
        <w:rPr>
          <w:rFonts w:ascii="Arial" w:hAnsi="Arial" w:cs="Arial"/>
          <w:lang w:val="en-US"/>
        </w:rPr>
        <w:t xml:space="preserve">Methods of aerodynamic tests of the elements of the elements of engineering </w:t>
      </w:r>
      <w:proofErr w:type="spellStart"/>
      <w:r w:rsidRPr="007101BF">
        <w:rPr>
          <w:rFonts w:ascii="Arial" w:hAnsi="Arial" w:cs="Arial"/>
          <w:lang w:val="en-US"/>
        </w:rPr>
        <w:t>equipments</w:t>
      </w:r>
      <w:proofErr w:type="spellEnd"/>
      <w:r w:rsidRPr="007101BF">
        <w:rPr>
          <w:rFonts w:ascii="Arial" w:hAnsi="Arial" w:cs="Arial"/>
          <w:lang w:val="en-US"/>
        </w:rPr>
        <w:t xml:space="preserve"> smoke protection of buildings</w:t>
      </w:r>
      <w:r w:rsidR="008C491C" w:rsidRPr="007101BF">
        <w:rPr>
          <w:rFonts w:ascii="Arial" w:hAnsi="Arial" w:cs="Arial"/>
          <w:lang w:val="en-US"/>
        </w:rPr>
        <w:t xml:space="preserve"> </w:t>
      </w:r>
    </w:p>
    <w:p w:rsidR="006C65F7" w:rsidRPr="00EE13C9" w:rsidRDefault="006C65F7" w:rsidP="00EE7637">
      <w:pPr>
        <w:widowControl/>
        <w:spacing w:line="360" w:lineRule="auto"/>
        <w:ind w:firstLine="0"/>
        <w:jc w:val="center"/>
        <w:rPr>
          <w:rFonts w:ascii="Arial" w:hAnsi="Arial" w:cs="Arial"/>
        </w:rPr>
      </w:pPr>
      <w:r w:rsidRPr="00EE13C9">
        <w:rPr>
          <w:rFonts w:ascii="Arial" w:hAnsi="Arial" w:cs="Arial"/>
        </w:rPr>
        <w:t>________________________________________________________________________</w:t>
      </w:r>
    </w:p>
    <w:p w:rsidR="006C65F7" w:rsidRPr="00EE13C9" w:rsidRDefault="008C491C" w:rsidP="002B3E19">
      <w:pPr>
        <w:widowControl/>
        <w:spacing w:line="360" w:lineRule="auto"/>
        <w:ind w:firstLine="480"/>
        <w:jc w:val="right"/>
        <w:rPr>
          <w:rFonts w:ascii="Arial" w:hAnsi="Arial" w:cs="Arial"/>
        </w:rPr>
      </w:pPr>
      <w:r w:rsidRPr="00EE13C9">
        <w:rPr>
          <w:rFonts w:ascii="Arial" w:hAnsi="Arial" w:cs="Arial"/>
          <w:b/>
          <w:bCs/>
        </w:rPr>
        <w:t xml:space="preserve">      </w:t>
      </w:r>
      <w:r w:rsidR="006C65F7" w:rsidRPr="002B3E19">
        <w:rPr>
          <w:rFonts w:ascii="Arial" w:hAnsi="Arial" w:cs="Arial"/>
          <w:b/>
          <w:bCs/>
        </w:rPr>
        <w:t>Дата</w:t>
      </w:r>
      <w:r w:rsidR="006C65F7" w:rsidRPr="00EE13C9">
        <w:rPr>
          <w:rFonts w:ascii="Arial" w:hAnsi="Arial" w:cs="Arial"/>
          <w:b/>
          <w:bCs/>
        </w:rPr>
        <w:t xml:space="preserve"> </w:t>
      </w:r>
      <w:r w:rsidR="006C65F7" w:rsidRPr="002B3E19">
        <w:rPr>
          <w:rFonts w:ascii="Arial" w:hAnsi="Arial" w:cs="Arial"/>
          <w:b/>
          <w:bCs/>
        </w:rPr>
        <w:t>введения</w:t>
      </w:r>
      <w:r w:rsidR="006C65F7" w:rsidRPr="00EE13C9">
        <w:rPr>
          <w:rFonts w:ascii="Arial" w:hAnsi="Arial" w:cs="Arial"/>
          <w:b/>
          <w:bCs/>
        </w:rPr>
        <w:t xml:space="preserve"> – ______________</w:t>
      </w:r>
    </w:p>
    <w:p w:rsidR="0068138F" w:rsidRDefault="0068138F" w:rsidP="00EE7637">
      <w:pPr>
        <w:spacing w:line="360" w:lineRule="auto"/>
        <w:ind w:firstLine="0"/>
        <w:jc w:val="left"/>
        <w:rPr>
          <w:rFonts w:ascii="Arial" w:hAnsi="Arial" w:cs="Arial"/>
        </w:rPr>
      </w:pPr>
    </w:p>
    <w:p w:rsidR="000B5857" w:rsidRDefault="000B5857" w:rsidP="00EE7637">
      <w:pPr>
        <w:spacing w:line="360" w:lineRule="auto"/>
        <w:ind w:firstLine="0"/>
        <w:jc w:val="left"/>
        <w:rPr>
          <w:rFonts w:ascii="Arial" w:hAnsi="Arial" w:cs="Arial"/>
        </w:rPr>
      </w:pPr>
    </w:p>
    <w:p w:rsidR="000B5857" w:rsidRDefault="000B5857" w:rsidP="00EE7637">
      <w:pPr>
        <w:spacing w:line="360" w:lineRule="auto"/>
        <w:ind w:firstLine="0"/>
        <w:jc w:val="left"/>
        <w:rPr>
          <w:rFonts w:ascii="Arial" w:hAnsi="Arial" w:cs="Arial"/>
        </w:rPr>
      </w:pPr>
    </w:p>
    <w:p w:rsidR="000B5857" w:rsidRDefault="000B5857" w:rsidP="00EE7637">
      <w:pPr>
        <w:spacing w:line="360" w:lineRule="auto"/>
        <w:ind w:firstLine="0"/>
        <w:jc w:val="left"/>
        <w:rPr>
          <w:rFonts w:ascii="Arial" w:hAnsi="Arial" w:cs="Arial"/>
        </w:rPr>
      </w:pPr>
    </w:p>
    <w:p w:rsidR="000B5857" w:rsidRPr="00EE13C9" w:rsidRDefault="000B5857" w:rsidP="00EE7637">
      <w:pPr>
        <w:spacing w:line="360" w:lineRule="auto"/>
        <w:ind w:firstLine="0"/>
        <w:jc w:val="left"/>
        <w:rPr>
          <w:rFonts w:ascii="Arial" w:hAnsi="Arial" w:cs="Arial"/>
        </w:rPr>
      </w:pPr>
    </w:p>
    <w:p w:rsidR="001416D8" w:rsidRDefault="006C65F7" w:rsidP="003E319A">
      <w:pPr>
        <w:pStyle w:val="2"/>
        <w:keepNext w:val="0"/>
        <w:widowControl w:val="0"/>
        <w:ind w:firstLine="482"/>
        <w:jc w:val="both"/>
        <w:rPr>
          <w:rFonts w:ascii="Arial" w:hAnsi="Arial" w:cs="Arial"/>
          <w:sz w:val="24"/>
          <w:szCs w:val="24"/>
        </w:rPr>
      </w:pPr>
      <w:r w:rsidRPr="00545B9E">
        <w:rPr>
          <w:rFonts w:ascii="Arial" w:hAnsi="Arial" w:cs="Arial"/>
          <w:sz w:val="24"/>
          <w:szCs w:val="24"/>
        </w:rPr>
        <w:t xml:space="preserve">1 </w:t>
      </w:r>
      <w:r w:rsidRPr="002B3E19">
        <w:rPr>
          <w:rFonts w:ascii="Arial" w:hAnsi="Arial" w:cs="Arial"/>
          <w:sz w:val="24"/>
          <w:szCs w:val="24"/>
        </w:rPr>
        <w:t>Область</w:t>
      </w:r>
      <w:r w:rsidRPr="00545B9E">
        <w:rPr>
          <w:rFonts w:ascii="Arial" w:hAnsi="Arial" w:cs="Arial"/>
          <w:sz w:val="24"/>
          <w:szCs w:val="24"/>
        </w:rPr>
        <w:t xml:space="preserve"> </w:t>
      </w:r>
      <w:r w:rsidRPr="002B3E19">
        <w:rPr>
          <w:rFonts w:ascii="Arial" w:hAnsi="Arial" w:cs="Arial"/>
          <w:sz w:val="24"/>
          <w:szCs w:val="24"/>
        </w:rPr>
        <w:t>применения</w:t>
      </w:r>
    </w:p>
    <w:p w:rsidR="0087220A" w:rsidRPr="0087220A" w:rsidRDefault="0087220A" w:rsidP="0087220A"/>
    <w:p w:rsidR="007101BF" w:rsidRPr="007101BF" w:rsidRDefault="007101BF" w:rsidP="007101BF">
      <w:pPr>
        <w:spacing w:line="360" w:lineRule="auto"/>
        <w:ind w:firstLine="709"/>
        <w:rPr>
          <w:rFonts w:ascii="Arial" w:hAnsi="Arial" w:cs="Arial"/>
        </w:rPr>
      </w:pPr>
      <w:r w:rsidRPr="007101BF">
        <w:rPr>
          <w:rFonts w:ascii="Arial" w:hAnsi="Arial" w:cs="Arial"/>
        </w:rPr>
        <w:t>1.1 Настоящий стандарт устанавливает требования к методам аэродинамических испытаний следующих конструкций и оборудования противодымной защиты зданий:</w:t>
      </w:r>
    </w:p>
    <w:p w:rsidR="007101BF" w:rsidRPr="007101BF" w:rsidRDefault="007101BF" w:rsidP="007101BF">
      <w:pPr>
        <w:spacing w:line="360" w:lineRule="auto"/>
        <w:ind w:firstLine="709"/>
        <w:rPr>
          <w:rFonts w:ascii="Arial" w:hAnsi="Arial" w:cs="Arial"/>
        </w:rPr>
      </w:pPr>
      <w:r w:rsidRPr="007101BF">
        <w:rPr>
          <w:rFonts w:ascii="Arial" w:hAnsi="Arial" w:cs="Arial"/>
        </w:rPr>
        <w:t>- дымовых люков систем вытяжной противодымной вентиляции с естественным побуждением тяги (далее – дымовых люков);</w:t>
      </w:r>
    </w:p>
    <w:p w:rsidR="007101BF" w:rsidRPr="007101BF" w:rsidRDefault="007101BF" w:rsidP="007101BF">
      <w:pPr>
        <w:spacing w:line="360" w:lineRule="auto"/>
        <w:ind w:firstLine="709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- дверей противопожарных, дверей противопожарных в дымогазонепроницаемом </w:t>
      </w:r>
      <w:proofErr w:type="gramStart"/>
      <w:r w:rsidRPr="007101BF">
        <w:rPr>
          <w:rFonts w:ascii="Arial" w:hAnsi="Arial" w:cs="Arial"/>
        </w:rPr>
        <w:t>исполнении</w:t>
      </w:r>
      <w:proofErr w:type="gramEnd"/>
      <w:r w:rsidRPr="007101BF">
        <w:rPr>
          <w:rFonts w:ascii="Arial" w:hAnsi="Arial" w:cs="Arial"/>
        </w:rPr>
        <w:t>, дверей шахт лифтов, дверей с ненормируемым пределом огнестойкости (далее – дверей различного функционального назначения);</w:t>
      </w:r>
    </w:p>
    <w:p w:rsidR="00D6372C" w:rsidRPr="007101BF" w:rsidRDefault="007101BF" w:rsidP="000B5857">
      <w:pPr>
        <w:widowControl/>
        <w:autoSpaceDE w:val="0"/>
        <w:autoSpaceDN w:val="0"/>
        <w:adjustRightInd w:val="0"/>
        <w:spacing w:line="360" w:lineRule="auto"/>
        <w:ind w:firstLine="709"/>
        <w:rPr>
          <w:rFonts w:ascii="Arial" w:hAnsi="Arial" w:cs="Arial"/>
        </w:rPr>
      </w:pPr>
      <w:r w:rsidRPr="007101BF">
        <w:rPr>
          <w:rFonts w:ascii="Arial" w:hAnsi="Arial" w:cs="Arial"/>
        </w:rPr>
        <w:t>- нормально закрытых и нормально открытых противопожарных клапанов вентиляционных систем (далее – противопожарных клапанов).</w:t>
      </w:r>
    </w:p>
    <w:p w:rsidR="007101BF" w:rsidRPr="007101BF" w:rsidRDefault="007101BF" w:rsidP="007101BF">
      <w:pPr>
        <w:spacing w:line="360" w:lineRule="auto"/>
        <w:ind w:firstLine="709"/>
        <w:rPr>
          <w:rFonts w:ascii="Arial" w:hAnsi="Arial" w:cs="Arial"/>
        </w:rPr>
      </w:pPr>
      <w:proofErr w:type="gramStart"/>
      <w:r w:rsidRPr="007101BF">
        <w:rPr>
          <w:rFonts w:ascii="Arial" w:hAnsi="Arial" w:cs="Arial"/>
        </w:rPr>
        <w:t>1.2 Цель испытаний по данному стандарту состоит в экспериментальном определении коэффициентов расхода дымовых люков и противопожарных клапанов и удельного сопротивления воздухопроницанию противопожарных клапанов и дверей различного функционального назначения.</w:t>
      </w:r>
      <w:proofErr w:type="gramEnd"/>
    </w:p>
    <w:p w:rsidR="008C491C" w:rsidRPr="00582ED2" w:rsidRDefault="008C491C" w:rsidP="008C491C">
      <w:pPr>
        <w:widowControl/>
        <w:pBdr>
          <w:bottom w:val="single" w:sz="12" w:space="1" w:color="auto"/>
        </w:pBdr>
        <w:autoSpaceDE w:val="0"/>
        <w:autoSpaceDN w:val="0"/>
        <w:adjustRightInd w:val="0"/>
        <w:spacing w:line="360" w:lineRule="auto"/>
        <w:ind w:firstLine="0"/>
        <w:rPr>
          <w:rFonts w:ascii="Arial" w:hAnsi="Arial" w:cs="Arial"/>
        </w:rPr>
      </w:pPr>
    </w:p>
    <w:p w:rsidR="005A3796" w:rsidRDefault="00AE5E16" w:rsidP="005A3796">
      <w:pPr>
        <w:widowControl/>
        <w:spacing w:line="360" w:lineRule="auto"/>
        <w:ind w:firstLine="48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Проект </w:t>
      </w:r>
      <w:r>
        <w:rPr>
          <w:rFonts w:ascii="Arial" w:hAnsi="Arial" w:cs="Arial"/>
          <w:b/>
          <w:bCs/>
          <w:lang w:val="en-US"/>
        </w:rPr>
        <w:t>RU</w:t>
      </w:r>
      <w:r w:rsidRPr="002C40E3">
        <w:rPr>
          <w:rFonts w:ascii="Arial" w:hAnsi="Arial" w:cs="Arial"/>
          <w:b/>
          <w:bCs/>
        </w:rPr>
        <w:t xml:space="preserve">, </w:t>
      </w:r>
      <w:r w:rsidR="007101BF">
        <w:rPr>
          <w:rFonts w:ascii="Arial" w:hAnsi="Arial" w:cs="Arial"/>
          <w:b/>
          <w:bCs/>
          <w:i/>
        </w:rPr>
        <w:t>первая</w:t>
      </w:r>
      <w:r>
        <w:rPr>
          <w:rFonts w:ascii="Arial" w:hAnsi="Arial" w:cs="Arial"/>
          <w:b/>
          <w:bCs/>
          <w:i/>
        </w:rPr>
        <w:t xml:space="preserve"> редакция</w:t>
      </w:r>
    </w:p>
    <w:p w:rsidR="000B5857" w:rsidRDefault="000B5857" w:rsidP="00EF7B95">
      <w:pPr>
        <w:pStyle w:val="23"/>
        <w:ind w:firstLine="510"/>
        <w:rPr>
          <w:rFonts w:ascii="Arial" w:hAnsi="Arial" w:cs="Arial"/>
          <w:b/>
          <w:sz w:val="24"/>
          <w:szCs w:val="24"/>
        </w:rPr>
      </w:pPr>
    </w:p>
    <w:p w:rsidR="00EF7B95" w:rsidRDefault="00EF7B95" w:rsidP="00EF7B95">
      <w:pPr>
        <w:pStyle w:val="23"/>
        <w:ind w:firstLine="51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</w:t>
      </w:r>
      <w:r w:rsidRPr="003822D8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Нормативные ссылки</w:t>
      </w:r>
    </w:p>
    <w:p w:rsidR="00EF7B95" w:rsidRDefault="00EF7B95" w:rsidP="00DF7CC5">
      <w:pPr>
        <w:widowControl/>
        <w:spacing w:line="360" w:lineRule="auto"/>
        <w:ind w:firstLine="510"/>
        <w:rPr>
          <w:rFonts w:ascii="Arial" w:hAnsi="Arial" w:cs="Arial"/>
        </w:rPr>
      </w:pPr>
    </w:p>
    <w:p w:rsidR="00EF7B95" w:rsidRPr="007101BF" w:rsidRDefault="00EF7B95" w:rsidP="00DF7CC5">
      <w:pPr>
        <w:widowControl/>
        <w:spacing w:line="360" w:lineRule="auto"/>
        <w:ind w:firstLine="510"/>
        <w:rPr>
          <w:rFonts w:ascii="Arial" w:hAnsi="Arial" w:cs="Arial"/>
        </w:rPr>
      </w:pPr>
      <w:r w:rsidRPr="001D35DA">
        <w:rPr>
          <w:rFonts w:ascii="Arial" w:hAnsi="Arial" w:cs="Arial"/>
        </w:rPr>
        <w:t xml:space="preserve">В </w:t>
      </w:r>
      <w:proofErr w:type="gramStart"/>
      <w:r w:rsidRPr="001D35DA">
        <w:rPr>
          <w:rFonts w:ascii="Arial" w:hAnsi="Arial" w:cs="Arial"/>
        </w:rPr>
        <w:t>настоящем</w:t>
      </w:r>
      <w:proofErr w:type="gramEnd"/>
      <w:r w:rsidRPr="001D35DA">
        <w:rPr>
          <w:rFonts w:ascii="Arial" w:hAnsi="Arial" w:cs="Arial"/>
        </w:rPr>
        <w:t xml:space="preserve"> стандарте использованы нормативные ссылки на следующие ста</w:t>
      </w:r>
      <w:r w:rsidRPr="007101BF">
        <w:rPr>
          <w:rFonts w:ascii="Arial" w:hAnsi="Arial" w:cs="Arial"/>
        </w:rPr>
        <w:t>ндарты</w:t>
      </w:r>
      <w:r w:rsidR="00D6372C" w:rsidRPr="007101BF">
        <w:rPr>
          <w:rFonts w:ascii="Arial" w:hAnsi="Arial" w:cs="Arial"/>
        </w:rPr>
        <w:t>:</w:t>
      </w:r>
    </w:p>
    <w:p w:rsidR="007101BF" w:rsidRPr="007101BF" w:rsidRDefault="007101BF" w:rsidP="007101BF">
      <w:pPr>
        <w:spacing w:line="360" w:lineRule="auto"/>
        <w:ind w:firstLine="709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В </w:t>
      </w:r>
      <w:proofErr w:type="gramStart"/>
      <w:r w:rsidRPr="007101BF">
        <w:rPr>
          <w:rFonts w:ascii="Arial" w:hAnsi="Arial" w:cs="Arial"/>
        </w:rPr>
        <w:t>настоящем</w:t>
      </w:r>
      <w:proofErr w:type="gramEnd"/>
      <w:r w:rsidRPr="007101BF">
        <w:rPr>
          <w:rFonts w:ascii="Arial" w:hAnsi="Arial" w:cs="Arial"/>
        </w:rPr>
        <w:t xml:space="preserve"> стандарте использованы нормативные ссылки на следующие стандарты:</w:t>
      </w:r>
    </w:p>
    <w:p w:rsidR="007101BF" w:rsidRPr="007101BF" w:rsidRDefault="007101BF" w:rsidP="007101BF">
      <w:pPr>
        <w:spacing w:line="360" w:lineRule="auto"/>
        <w:ind w:firstLine="709"/>
        <w:rPr>
          <w:rFonts w:ascii="Arial" w:hAnsi="Arial" w:cs="Arial"/>
        </w:rPr>
      </w:pPr>
      <w:r w:rsidRPr="007101BF">
        <w:rPr>
          <w:rFonts w:ascii="Arial" w:hAnsi="Arial" w:cs="Arial"/>
        </w:rPr>
        <w:t>ГОСТ 12.2.003</w:t>
      </w:r>
      <w:r w:rsidRPr="007101BF">
        <w:rPr>
          <w:rFonts w:ascii="Arial" w:hAnsi="Arial" w:cs="Arial"/>
        </w:rPr>
        <w:sym w:font="Symbol" w:char="F02D"/>
      </w:r>
      <w:r w:rsidRPr="007101BF">
        <w:rPr>
          <w:rFonts w:ascii="Arial" w:hAnsi="Arial" w:cs="Arial"/>
        </w:rPr>
        <w:t>91 Система стандартов безопасности труда. Оборудование производственное. Общие требования безопасности</w:t>
      </w:r>
    </w:p>
    <w:p w:rsidR="007101BF" w:rsidRPr="007101BF" w:rsidRDefault="007101BF" w:rsidP="007101BF">
      <w:pPr>
        <w:spacing w:line="360" w:lineRule="auto"/>
        <w:ind w:firstLine="709"/>
        <w:rPr>
          <w:rFonts w:ascii="Arial" w:hAnsi="Arial" w:cs="Arial"/>
        </w:rPr>
      </w:pPr>
      <w:r w:rsidRPr="007101BF">
        <w:rPr>
          <w:rFonts w:ascii="Arial" w:hAnsi="Arial" w:cs="Arial"/>
        </w:rPr>
        <w:t>ГОСТ 12.3.018</w:t>
      </w:r>
      <w:r w:rsidRPr="007101BF">
        <w:rPr>
          <w:rFonts w:ascii="Arial" w:hAnsi="Arial" w:cs="Arial"/>
        </w:rPr>
        <w:sym w:font="Symbol" w:char="F02D"/>
      </w:r>
      <w:r w:rsidRPr="007101BF">
        <w:rPr>
          <w:rFonts w:ascii="Arial" w:hAnsi="Arial" w:cs="Arial"/>
        </w:rPr>
        <w:t>79 Система стандартов безопасности труда. Системы вентиляционные. Методы аэродинамических испытаний</w:t>
      </w:r>
    </w:p>
    <w:p w:rsidR="007101BF" w:rsidRPr="007101BF" w:rsidRDefault="007101BF" w:rsidP="007101BF">
      <w:pPr>
        <w:spacing w:line="360" w:lineRule="auto"/>
        <w:ind w:firstLine="709"/>
        <w:rPr>
          <w:rFonts w:ascii="Arial" w:hAnsi="Arial" w:cs="Arial"/>
        </w:rPr>
      </w:pPr>
      <w:r w:rsidRPr="007101BF">
        <w:rPr>
          <w:rFonts w:ascii="Arial" w:hAnsi="Arial" w:cs="Arial"/>
        </w:rPr>
        <w:t>ГОСТ Р 8.585</w:t>
      </w:r>
      <w:r w:rsidRPr="007101BF">
        <w:rPr>
          <w:rFonts w:ascii="Arial" w:hAnsi="Arial" w:cs="Arial"/>
        </w:rPr>
        <w:sym w:font="Symbol" w:char="F02D"/>
      </w:r>
      <w:r w:rsidRPr="007101BF">
        <w:rPr>
          <w:rFonts w:ascii="Arial" w:hAnsi="Arial" w:cs="Arial"/>
        </w:rPr>
        <w:t>2001 Государственная система обеспечения единства измерений. Термопары. Номинальные статические характеристики преобразования</w:t>
      </w:r>
    </w:p>
    <w:p w:rsidR="00B8620D" w:rsidRPr="007101BF" w:rsidRDefault="007101BF" w:rsidP="007101BF">
      <w:pPr>
        <w:widowControl/>
        <w:spacing w:line="360" w:lineRule="auto"/>
        <w:ind w:firstLine="510"/>
        <w:rPr>
          <w:rFonts w:ascii="Arial" w:hAnsi="Arial" w:cs="Arial"/>
        </w:rPr>
      </w:pPr>
      <w:r w:rsidRPr="007101BF">
        <w:rPr>
          <w:rFonts w:ascii="Arial" w:hAnsi="Arial" w:cs="Arial"/>
        </w:rPr>
        <w:t>ГОСТ Р 12.1.019</w:t>
      </w:r>
      <w:r w:rsidRPr="007101BF">
        <w:rPr>
          <w:rFonts w:ascii="Arial" w:hAnsi="Arial" w:cs="Arial"/>
        </w:rPr>
        <w:sym w:font="Symbol" w:char="F02D"/>
      </w:r>
      <w:r w:rsidRPr="007101BF">
        <w:rPr>
          <w:rFonts w:ascii="Arial" w:hAnsi="Arial" w:cs="Arial"/>
        </w:rPr>
        <w:t>2009 Система стандартов безопасности труда. Электробезопасность. Общие требования и номенклатура видов защиты</w:t>
      </w:r>
    </w:p>
    <w:p w:rsidR="0068138F" w:rsidRDefault="006A3148" w:rsidP="00DF7CC5">
      <w:pPr>
        <w:pStyle w:val="23"/>
        <w:ind w:firstLine="510"/>
        <w:rPr>
          <w:rFonts w:ascii="Arial" w:hAnsi="Arial" w:cs="Arial"/>
          <w:sz w:val="20"/>
          <w:szCs w:val="20"/>
        </w:rPr>
      </w:pPr>
      <w:r w:rsidRPr="006A3148">
        <w:rPr>
          <w:rFonts w:ascii="Arial" w:hAnsi="Arial" w:cs="Arial"/>
          <w:spacing w:val="40"/>
          <w:sz w:val="20"/>
          <w:szCs w:val="20"/>
        </w:rPr>
        <w:t>Примечание</w:t>
      </w:r>
      <w:r w:rsidR="006C65F7" w:rsidRPr="00A511C8">
        <w:rPr>
          <w:rFonts w:ascii="Arial" w:hAnsi="Arial" w:cs="Arial"/>
          <w:sz w:val="20"/>
          <w:szCs w:val="20"/>
        </w:rPr>
        <w:t xml:space="preserve"> </w:t>
      </w:r>
      <w:r w:rsidR="00AE5E16">
        <w:rPr>
          <w:rFonts w:ascii="Arial" w:hAnsi="Arial" w:cs="Arial"/>
          <w:sz w:val="20"/>
          <w:szCs w:val="20"/>
        </w:rPr>
        <w:t>–</w:t>
      </w:r>
      <w:r w:rsidR="006C65F7" w:rsidRPr="00A511C8">
        <w:rPr>
          <w:rFonts w:ascii="Arial" w:hAnsi="Arial" w:cs="Arial"/>
          <w:sz w:val="20"/>
          <w:szCs w:val="20"/>
        </w:rPr>
        <w:t xml:space="preserve"> При пользовании настоящим стандартом целесообразно проверить действие ссылочных стандартов</w:t>
      </w:r>
      <w:r w:rsidR="005706A6">
        <w:rPr>
          <w:rFonts w:ascii="Arial" w:hAnsi="Arial" w:cs="Arial"/>
          <w:sz w:val="20"/>
          <w:szCs w:val="20"/>
        </w:rPr>
        <w:t xml:space="preserve"> в информационной системе общего </w:t>
      </w:r>
      <w:r w:rsidR="00D94C19">
        <w:rPr>
          <w:rFonts w:ascii="Arial" w:hAnsi="Arial" w:cs="Arial"/>
          <w:sz w:val="20"/>
          <w:szCs w:val="20"/>
        </w:rPr>
        <w:t xml:space="preserve">пользования. </w:t>
      </w:r>
      <w:r w:rsidR="006C65F7" w:rsidRPr="00A511C8">
        <w:rPr>
          <w:rFonts w:ascii="Arial" w:hAnsi="Arial" w:cs="Arial"/>
          <w:sz w:val="20"/>
          <w:szCs w:val="20"/>
        </w:rPr>
        <w:t xml:space="preserve">Если ссылочный </w:t>
      </w:r>
      <w:r w:rsidR="005706A6">
        <w:rPr>
          <w:rFonts w:ascii="Arial" w:hAnsi="Arial" w:cs="Arial"/>
          <w:sz w:val="20"/>
          <w:szCs w:val="20"/>
        </w:rPr>
        <w:t>стандарт</w:t>
      </w:r>
      <w:r w:rsidR="006C65F7" w:rsidRPr="00A511C8">
        <w:rPr>
          <w:rFonts w:ascii="Arial" w:hAnsi="Arial" w:cs="Arial"/>
          <w:sz w:val="20"/>
          <w:szCs w:val="20"/>
        </w:rPr>
        <w:t xml:space="preserve"> заменен (изменен), то при пользовании настоящим стандартом следует руководствоваться замененным (измененным) стандартом. Если ссылочный </w:t>
      </w:r>
      <w:r w:rsidR="005706A6">
        <w:rPr>
          <w:rFonts w:ascii="Arial" w:hAnsi="Arial" w:cs="Arial"/>
          <w:sz w:val="20"/>
          <w:szCs w:val="20"/>
        </w:rPr>
        <w:t>стандарт</w:t>
      </w:r>
      <w:r w:rsidR="006C65F7" w:rsidRPr="00A511C8">
        <w:rPr>
          <w:rFonts w:ascii="Arial" w:hAnsi="Arial" w:cs="Arial"/>
          <w:sz w:val="20"/>
          <w:szCs w:val="20"/>
        </w:rPr>
        <w:t xml:space="preserve"> отменен без замены, то положение, в </w:t>
      </w:r>
      <w:proofErr w:type="gramStart"/>
      <w:r w:rsidR="006C65F7" w:rsidRPr="00A511C8">
        <w:rPr>
          <w:rFonts w:ascii="Arial" w:hAnsi="Arial" w:cs="Arial"/>
          <w:sz w:val="20"/>
          <w:szCs w:val="20"/>
        </w:rPr>
        <w:t>котором</w:t>
      </w:r>
      <w:proofErr w:type="gramEnd"/>
      <w:r w:rsidR="006C65F7" w:rsidRPr="00A511C8">
        <w:rPr>
          <w:rFonts w:ascii="Arial" w:hAnsi="Arial" w:cs="Arial"/>
          <w:sz w:val="20"/>
          <w:szCs w:val="20"/>
        </w:rPr>
        <w:t xml:space="preserve"> дана ссылка на него, применяется в части, не затрагивающей эту ссылку.</w:t>
      </w:r>
    </w:p>
    <w:p w:rsidR="007101BF" w:rsidRPr="00EC01D7" w:rsidRDefault="007101BF" w:rsidP="00DF7CC5">
      <w:pPr>
        <w:pStyle w:val="23"/>
        <w:ind w:firstLine="510"/>
        <w:rPr>
          <w:rFonts w:ascii="Arial" w:hAnsi="Arial" w:cs="Arial"/>
          <w:b/>
          <w:sz w:val="24"/>
          <w:szCs w:val="24"/>
        </w:rPr>
      </w:pPr>
    </w:p>
    <w:p w:rsidR="003822D8" w:rsidRDefault="003822D8" w:rsidP="00DF7CC5">
      <w:pPr>
        <w:pStyle w:val="23"/>
        <w:ind w:firstLine="510"/>
        <w:rPr>
          <w:rFonts w:ascii="Arial" w:hAnsi="Arial" w:cs="Arial"/>
          <w:b/>
          <w:sz w:val="24"/>
          <w:szCs w:val="24"/>
        </w:rPr>
      </w:pPr>
      <w:r w:rsidRPr="003822D8">
        <w:rPr>
          <w:rFonts w:ascii="Arial" w:hAnsi="Arial" w:cs="Arial"/>
          <w:b/>
          <w:sz w:val="24"/>
          <w:szCs w:val="24"/>
        </w:rPr>
        <w:t xml:space="preserve">3 </w:t>
      </w:r>
      <w:r>
        <w:rPr>
          <w:rFonts w:ascii="Arial" w:hAnsi="Arial" w:cs="Arial"/>
          <w:b/>
          <w:sz w:val="24"/>
          <w:szCs w:val="24"/>
        </w:rPr>
        <w:t>Термины и определения</w:t>
      </w:r>
    </w:p>
    <w:p w:rsidR="0087220A" w:rsidRDefault="0087220A" w:rsidP="00DF7CC5">
      <w:pPr>
        <w:pStyle w:val="23"/>
        <w:ind w:firstLine="510"/>
        <w:rPr>
          <w:rFonts w:ascii="Arial" w:hAnsi="Arial" w:cs="Arial"/>
          <w:b/>
          <w:sz w:val="24"/>
          <w:szCs w:val="24"/>
        </w:rPr>
      </w:pPr>
    </w:p>
    <w:p w:rsidR="003822D8" w:rsidRPr="003822D8" w:rsidRDefault="003822D8" w:rsidP="00DF7CC5">
      <w:pPr>
        <w:pStyle w:val="23"/>
        <w:ind w:firstLine="51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В </w:t>
      </w:r>
      <w:proofErr w:type="gramStart"/>
      <w:r>
        <w:rPr>
          <w:rFonts w:ascii="Arial" w:hAnsi="Arial" w:cs="Arial"/>
          <w:sz w:val="24"/>
          <w:szCs w:val="24"/>
        </w:rPr>
        <w:t>настоящем</w:t>
      </w:r>
      <w:proofErr w:type="gramEnd"/>
      <w:r>
        <w:rPr>
          <w:rFonts w:ascii="Arial" w:hAnsi="Arial" w:cs="Arial"/>
          <w:sz w:val="24"/>
          <w:szCs w:val="24"/>
        </w:rPr>
        <w:t xml:space="preserve"> стандарте примен</w:t>
      </w:r>
      <w:r w:rsidR="00353303">
        <w:rPr>
          <w:rFonts w:ascii="Arial" w:hAnsi="Arial" w:cs="Arial"/>
          <w:sz w:val="24"/>
          <w:szCs w:val="24"/>
        </w:rPr>
        <w:t>ены</w:t>
      </w:r>
      <w:r>
        <w:rPr>
          <w:rFonts w:ascii="Arial" w:hAnsi="Arial" w:cs="Arial"/>
          <w:sz w:val="24"/>
          <w:szCs w:val="24"/>
        </w:rPr>
        <w:t xml:space="preserve"> следующие термины с соответствующими определениями: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3.1 </w:t>
      </w:r>
      <w:r w:rsidRPr="007101BF">
        <w:rPr>
          <w:rFonts w:ascii="Arial" w:hAnsi="Arial" w:cs="Arial"/>
          <w:b/>
        </w:rPr>
        <w:t>расход воздуха</w:t>
      </w:r>
      <w:r w:rsidRPr="007101BF">
        <w:rPr>
          <w:rFonts w:ascii="Arial" w:hAnsi="Arial" w:cs="Arial"/>
        </w:rPr>
        <w:t xml:space="preserve">: Физическая величина, равная пределу отношения приращения массы или объема воздуха, проходящего в </w:t>
      </w:r>
      <w:proofErr w:type="gramStart"/>
      <w:r w:rsidRPr="007101BF">
        <w:rPr>
          <w:rFonts w:ascii="Arial" w:hAnsi="Arial" w:cs="Arial"/>
        </w:rPr>
        <w:t>трубопроводе</w:t>
      </w:r>
      <w:proofErr w:type="gramEnd"/>
      <w:r w:rsidRPr="007101BF">
        <w:rPr>
          <w:rFonts w:ascii="Arial" w:hAnsi="Arial" w:cs="Arial"/>
        </w:rPr>
        <w:t xml:space="preserve"> через сечение, перпендикулярное направлению скорости потока, к интервалу времени, за который это приращение произошло, при неограниченном уменьшении интервала времени.</w:t>
      </w:r>
    </w:p>
    <w:p w:rsidR="007101BF" w:rsidRPr="007101BF" w:rsidRDefault="007101BF" w:rsidP="007101BF">
      <w:pPr>
        <w:pStyle w:val="formattext0"/>
        <w:spacing w:before="0" w:beforeAutospacing="0" w:after="0" w:afterAutospacing="0" w:line="360" w:lineRule="auto"/>
        <w:ind w:firstLine="567"/>
        <w:jc w:val="both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3.2 </w:t>
      </w:r>
      <w:r w:rsidRPr="007101BF">
        <w:rPr>
          <w:rFonts w:ascii="Arial" w:hAnsi="Arial" w:cs="Arial"/>
          <w:b/>
        </w:rPr>
        <w:t>расходомерное устройство</w:t>
      </w:r>
      <w:r w:rsidRPr="007101BF">
        <w:rPr>
          <w:rFonts w:ascii="Arial" w:hAnsi="Arial" w:cs="Arial"/>
        </w:rPr>
        <w:t>: Измерительный прибор или совокупность приборов, предназначенных для измерения расхода газа.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3.3 </w:t>
      </w:r>
      <w:r w:rsidRPr="007101BF">
        <w:rPr>
          <w:rFonts w:ascii="Arial" w:hAnsi="Arial" w:cs="Arial"/>
          <w:b/>
        </w:rPr>
        <w:t>коэффициент расхода</w:t>
      </w:r>
      <w:r w:rsidRPr="007101BF">
        <w:rPr>
          <w:rFonts w:ascii="Arial" w:hAnsi="Arial" w:cs="Arial"/>
        </w:rPr>
        <w:t xml:space="preserve">: Отношение действительного расхода к расходу, </w:t>
      </w:r>
      <w:r w:rsidRPr="007101BF">
        <w:rPr>
          <w:rFonts w:ascii="Arial" w:hAnsi="Arial" w:cs="Arial"/>
        </w:rPr>
        <w:lastRenderedPageBreak/>
        <w:t>равному произведению площади наименьшего сечения на скоростной эквивалент перепада давления.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3.4 </w:t>
      </w:r>
      <w:r w:rsidRPr="007101BF">
        <w:rPr>
          <w:rFonts w:ascii="Arial" w:hAnsi="Arial" w:cs="Arial"/>
          <w:b/>
        </w:rPr>
        <w:t>прямой участок трубопровода</w:t>
      </w:r>
      <w:r w:rsidRPr="007101BF">
        <w:rPr>
          <w:rFonts w:ascii="Arial" w:hAnsi="Arial" w:cs="Arial"/>
        </w:rPr>
        <w:t>: Участок трубопровода, ось которого прямолинейна, а площадь и форма поперечного сечения постоянны, что обеспечивает стабилизацию профиля скоростей потока.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3.5 </w:t>
      </w:r>
      <w:r w:rsidRPr="007101BF">
        <w:rPr>
          <w:rFonts w:ascii="Arial" w:hAnsi="Arial" w:cs="Arial"/>
          <w:b/>
        </w:rPr>
        <w:t>измерительный участок трубопровода</w:t>
      </w:r>
      <w:r w:rsidRPr="007101BF">
        <w:rPr>
          <w:rFonts w:ascii="Arial" w:hAnsi="Arial" w:cs="Arial"/>
        </w:rPr>
        <w:t xml:space="preserve">: Отрезок трубопровода между двумя измерительными сечениями. </w:t>
      </w:r>
    </w:p>
    <w:p w:rsidR="00D94C19" w:rsidRPr="00EC01D7" w:rsidRDefault="00D94C19" w:rsidP="007101BF">
      <w:pPr>
        <w:pStyle w:val="23"/>
        <w:ind w:firstLine="567"/>
        <w:rPr>
          <w:rFonts w:ascii="Arial" w:hAnsi="Arial" w:cs="Arial"/>
          <w:sz w:val="20"/>
          <w:szCs w:val="20"/>
        </w:rPr>
      </w:pPr>
    </w:p>
    <w:p w:rsidR="007101BF" w:rsidRPr="007101BF" w:rsidRDefault="007101BF" w:rsidP="007101BF">
      <w:pPr>
        <w:pStyle w:val="Heading"/>
        <w:spacing w:line="360" w:lineRule="auto"/>
        <w:ind w:firstLine="567"/>
        <w:jc w:val="both"/>
        <w:rPr>
          <w:rFonts w:cs="Arial"/>
          <w:sz w:val="24"/>
          <w:szCs w:val="24"/>
        </w:rPr>
      </w:pPr>
      <w:r w:rsidRPr="007101BF">
        <w:rPr>
          <w:rFonts w:cs="Arial"/>
          <w:sz w:val="24"/>
          <w:szCs w:val="24"/>
        </w:rPr>
        <w:t>4 Обозначения и сокращения</w:t>
      </w:r>
    </w:p>
    <w:p w:rsidR="007101BF" w:rsidRPr="007101BF" w:rsidRDefault="007101BF" w:rsidP="007101BF">
      <w:pPr>
        <w:pStyle w:val="Heading"/>
        <w:spacing w:line="360" w:lineRule="auto"/>
        <w:ind w:firstLine="567"/>
        <w:jc w:val="both"/>
        <w:rPr>
          <w:rFonts w:cs="Arial"/>
          <w:b w:val="0"/>
          <w:sz w:val="24"/>
          <w:szCs w:val="24"/>
        </w:rPr>
      </w:pPr>
    </w:p>
    <w:p w:rsidR="007101BF" w:rsidRPr="007101BF" w:rsidRDefault="007101BF" w:rsidP="007101BF">
      <w:pPr>
        <w:pStyle w:val="Heading"/>
        <w:spacing w:line="360" w:lineRule="auto"/>
        <w:ind w:firstLine="567"/>
        <w:jc w:val="both"/>
        <w:rPr>
          <w:rFonts w:cs="Arial"/>
          <w:b w:val="0"/>
          <w:sz w:val="24"/>
          <w:szCs w:val="24"/>
        </w:rPr>
      </w:pPr>
      <w:r w:rsidRPr="007101BF">
        <w:rPr>
          <w:rFonts w:cs="Arial"/>
          <w:b w:val="0"/>
          <w:sz w:val="24"/>
          <w:szCs w:val="24"/>
        </w:rPr>
        <w:t>4.1</w:t>
      </w:r>
      <w:r w:rsidRPr="007101BF">
        <w:rPr>
          <w:rFonts w:cs="Arial"/>
          <w:sz w:val="24"/>
          <w:szCs w:val="24"/>
        </w:rPr>
        <w:t xml:space="preserve"> </w:t>
      </w:r>
      <w:r w:rsidRPr="007101BF">
        <w:rPr>
          <w:rFonts w:cs="Arial"/>
          <w:b w:val="0"/>
          <w:sz w:val="24"/>
          <w:szCs w:val="24"/>
        </w:rPr>
        <w:t>КПД – комбинированный приемник давления.</w:t>
      </w:r>
    </w:p>
    <w:p w:rsidR="007101BF" w:rsidRPr="007101BF" w:rsidRDefault="007101BF" w:rsidP="007101BF">
      <w:pPr>
        <w:pStyle w:val="Heading"/>
        <w:spacing w:line="360" w:lineRule="auto"/>
        <w:ind w:firstLine="567"/>
        <w:jc w:val="both"/>
        <w:rPr>
          <w:rFonts w:cs="Arial"/>
          <w:b w:val="0"/>
          <w:sz w:val="24"/>
          <w:szCs w:val="24"/>
        </w:rPr>
      </w:pPr>
      <w:r w:rsidRPr="007101BF">
        <w:rPr>
          <w:rFonts w:cs="Arial"/>
          <w:b w:val="0"/>
          <w:sz w:val="24"/>
          <w:szCs w:val="24"/>
        </w:rPr>
        <w:t xml:space="preserve">4.2 </w:t>
      </w:r>
      <w:proofErr w:type="gramStart"/>
      <w:r w:rsidRPr="007101BF">
        <w:rPr>
          <w:rFonts w:cs="Arial"/>
          <w:b w:val="0"/>
          <w:sz w:val="24"/>
          <w:szCs w:val="24"/>
          <w:lang w:val="en-US"/>
        </w:rPr>
        <w:t>D</w:t>
      </w:r>
      <w:proofErr w:type="gramEnd"/>
      <w:r w:rsidRPr="007101BF">
        <w:rPr>
          <w:rFonts w:cs="Arial"/>
          <w:b w:val="0"/>
          <w:i/>
          <w:sz w:val="24"/>
          <w:szCs w:val="24"/>
          <w:vertAlign w:val="subscript"/>
        </w:rPr>
        <w:t>г</w:t>
      </w:r>
      <w:r w:rsidRPr="007101BF">
        <w:rPr>
          <w:rFonts w:cs="Arial"/>
          <w:sz w:val="24"/>
          <w:szCs w:val="24"/>
          <w:vertAlign w:val="subscript"/>
        </w:rPr>
        <w:t xml:space="preserve"> </w:t>
      </w:r>
      <w:r w:rsidRPr="007101BF">
        <w:rPr>
          <w:rFonts w:cs="Arial"/>
          <w:b w:val="0"/>
          <w:sz w:val="24"/>
          <w:szCs w:val="24"/>
        </w:rPr>
        <w:t>– гидравлический диаметр.</w:t>
      </w:r>
    </w:p>
    <w:p w:rsidR="007101BF" w:rsidRPr="007101BF" w:rsidRDefault="007101BF" w:rsidP="007101BF">
      <w:pPr>
        <w:pStyle w:val="Heading"/>
        <w:spacing w:line="360" w:lineRule="auto"/>
        <w:ind w:firstLine="567"/>
        <w:jc w:val="both"/>
        <w:rPr>
          <w:rFonts w:cs="Arial"/>
          <w:b w:val="0"/>
          <w:sz w:val="24"/>
          <w:szCs w:val="24"/>
        </w:rPr>
      </w:pPr>
      <w:r w:rsidRPr="007101BF">
        <w:rPr>
          <w:rFonts w:cs="Arial"/>
          <w:b w:val="0"/>
          <w:sz w:val="24"/>
          <w:szCs w:val="24"/>
        </w:rPr>
        <w:t>4.3 ТЭП – термоэлектрический преобразователь.</w:t>
      </w:r>
    </w:p>
    <w:p w:rsidR="007101BF" w:rsidRPr="007101BF" w:rsidRDefault="007101BF" w:rsidP="00DF7CC5">
      <w:pPr>
        <w:pStyle w:val="23"/>
        <w:ind w:firstLine="510"/>
        <w:rPr>
          <w:rFonts w:ascii="Arial" w:hAnsi="Arial" w:cs="Arial"/>
          <w:sz w:val="20"/>
          <w:szCs w:val="20"/>
        </w:rPr>
      </w:pPr>
    </w:p>
    <w:p w:rsidR="007101BF" w:rsidRPr="007101BF" w:rsidRDefault="007101BF" w:rsidP="007101BF">
      <w:pPr>
        <w:pStyle w:val="Heading"/>
        <w:spacing w:line="360" w:lineRule="auto"/>
        <w:ind w:firstLine="567"/>
        <w:jc w:val="both"/>
        <w:rPr>
          <w:rFonts w:cs="Arial"/>
          <w:sz w:val="24"/>
          <w:szCs w:val="24"/>
        </w:rPr>
      </w:pPr>
      <w:r w:rsidRPr="007101BF">
        <w:rPr>
          <w:rFonts w:cs="Arial"/>
          <w:sz w:val="24"/>
          <w:szCs w:val="24"/>
        </w:rPr>
        <w:t>5 Сущность методов и режимы испытаний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  <w:strike/>
        </w:rPr>
      </w:pPr>
      <w:proofErr w:type="gramStart"/>
      <w:r w:rsidRPr="007101BF">
        <w:rPr>
          <w:rFonts w:ascii="Arial" w:hAnsi="Arial" w:cs="Arial"/>
        </w:rPr>
        <w:t>5.1 Экспериментальное определение коэффициента расхода испытываемого образца осуществляется посредст</w:t>
      </w:r>
      <w:r w:rsidR="00EC01D7">
        <w:rPr>
          <w:rFonts w:ascii="Arial" w:hAnsi="Arial" w:cs="Arial"/>
        </w:rPr>
        <w:t xml:space="preserve">вом принудительного перемещения </w:t>
      </w:r>
      <w:r w:rsidRPr="007101BF">
        <w:rPr>
          <w:rFonts w:ascii="Arial" w:hAnsi="Arial" w:cs="Arial"/>
        </w:rPr>
        <w:t>регулируемого воздушного потока через конструкцию образца с одновременной фиксацией величин действительного расхода воздуха в проходном сечении этого образца.</w:t>
      </w:r>
      <w:r w:rsidRPr="007101BF">
        <w:rPr>
          <w:rFonts w:ascii="Arial" w:hAnsi="Arial" w:cs="Arial"/>
          <w:strike/>
        </w:rPr>
        <w:t xml:space="preserve"> </w:t>
      </w:r>
      <w:proofErr w:type="gramEnd"/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5.2 Экспериментальное определение удельного сопротивления воздухопроницанию испытываемого образца путем создания заданного перепада давления на конструкции образца в его закрытом положении и одновременной фиксации величины действительного расхода воздуха, фильтрующегося через неплотности испытываемой конструкции.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  <w:i/>
        </w:rPr>
      </w:pPr>
      <w:r w:rsidRPr="007101BF">
        <w:rPr>
          <w:rFonts w:ascii="Arial" w:hAnsi="Arial" w:cs="Arial"/>
        </w:rPr>
        <w:t>5.3 В зависимости от конструктивного исполнения и функционального назначения испытываемых конструкций по методу, установленному в 5.2, образец последовательно подлежит установке на стенд одной, затем другой  стороной.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proofErr w:type="gramStart"/>
      <w:r w:rsidRPr="007101BF">
        <w:rPr>
          <w:rFonts w:ascii="Arial" w:hAnsi="Arial" w:cs="Arial"/>
        </w:rPr>
        <w:t xml:space="preserve">5.4 С учетом отличительных признаков конструкций дымовых люков, противопожарных клапанов и дверей различного функционального назначения, условия и режимы их испытаний по данному стандарту могут быть частично </w:t>
      </w:r>
      <w:r w:rsidRPr="007101BF">
        <w:rPr>
          <w:rFonts w:ascii="Arial" w:hAnsi="Arial" w:cs="Arial"/>
        </w:rPr>
        <w:lastRenderedPageBreak/>
        <w:t>изменены и (или) дополнены в соответствии с техническими данными и характеристиками, регламентированными разработчиком (изготовителем).</w:t>
      </w:r>
      <w:proofErr w:type="gramEnd"/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  <w:b/>
          <w:bCs/>
        </w:rPr>
      </w:pPr>
      <w:r w:rsidRPr="007101BF">
        <w:rPr>
          <w:rFonts w:ascii="Arial" w:hAnsi="Arial" w:cs="Arial"/>
          <w:b/>
          <w:bCs/>
        </w:rPr>
        <w:t>6 Стендовое оборудование и измерительная аппаратура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proofErr w:type="gramStart"/>
      <w:r w:rsidRPr="007101BF">
        <w:rPr>
          <w:rFonts w:ascii="Arial" w:hAnsi="Arial" w:cs="Arial"/>
        </w:rPr>
        <w:t xml:space="preserve">6.1 Стенд для проведения аэродинамических испытаний </w:t>
      </w:r>
      <w:r w:rsidRPr="007101BF">
        <w:rPr>
          <w:rFonts w:ascii="Arial" w:hAnsi="Arial" w:cs="Arial"/>
          <w:spacing w:val="-4"/>
        </w:rPr>
        <w:t>конструкций и оборудования систем противодымной вентиляции зданий</w:t>
      </w:r>
      <w:r w:rsidRPr="007101BF">
        <w:rPr>
          <w:rFonts w:ascii="Arial" w:hAnsi="Arial" w:cs="Arial"/>
        </w:rPr>
        <w:t xml:space="preserve"> состоит (в соответствии с рисунком А.1 приложения А) из измерительной пневмокамеры </w:t>
      </w:r>
      <w:r w:rsidRPr="007101BF">
        <w:rPr>
          <w:rFonts w:ascii="Arial" w:hAnsi="Arial" w:cs="Arial"/>
          <w:i/>
        </w:rPr>
        <w:t>7</w:t>
      </w:r>
      <w:r w:rsidRPr="007101BF">
        <w:rPr>
          <w:rFonts w:ascii="Arial" w:hAnsi="Arial" w:cs="Arial"/>
        </w:rPr>
        <w:t xml:space="preserve"> с габаритными размерами не менее 5000×4000×2500 мм. </w:t>
      </w:r>
      <w:proofErr w:type="gramEnd"/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В верхней части пневмокамеры имеется технологическое</w:t>
      </w:r>
      <w:r>
        <w:rPr>
          <w:rFonts w:ascii="Arial" w:hAnsi="Arial" w:cs="Arial"/>
        </w:rPr>
        <w:t xml:space="preserve"> </w:t>
      </w:r>
      <w:r w:rsidRPr="007101BF">
        <w:rPr>
          <w:rFonts w:ascii="Arial" w:hAnsi="Arial" w:cs="Arial"/>
        </w:rPr>
        <w:t xml:space="preserve">отверстие </w:t>
      </w:r>
      <w:r w:rsidRPr="007101BF">
        <w:rPr>
          <w:rFonts w:ascii="Arial" w:hAnsi="Arial" w:cs="Arial"/>
          <w:i/>
        </w:rPr>
        <w:t>19</w:t>
      </w:r>
      <w:r w:rsidRPr="007101BF">
        <w:rPr>
          <w:rFonts w:ascii="Arial" w:hAnsi="Arial" w:cs="Arial"/>
        </w:rPr>
        <w:t xml:space="preserve">, сечением не менее 1500×1500 мм, предназначенное для установки конструкций дымовых люков. </w:t>
      </w:r>
      <w:proofErr w:type="gramStart"/>
      <w:r w:rsidRPr="007101BF">
        <w:rPr>
          <w:rFonts w:ascii="Arial" w:hAnsi="Arial" w:cs="Arial"/>
        </w:rPr>
        <w:t>Контроль за</w:t>
      </w:r>
      <w:proofErr w:type="gramEnd"/>
      <w:r w:rsidRPr="007101BF">
        <w:rPr>
          <w:rFonts w:ascii="Arial" w:hAnsi="Arial" w:cs="Arial"/>
        </w:rPr>
        <w:t xml:space="preserve"> процессом испытаний во внутренней полости пневмокамеры осуществляется через смотровое</w:t>
      </w:r>
      <w:r>
        <w:rPr>
          <w:rFonts w:ascii="Arial" w:hAnsi="Arial" w:cs="Arial"/>
        </w:rPr>
        <w:t xml:space="preserve"> </w:t>
      </w:r>
      <w:r w:rsidRPr="007101BF">
        <w:rPr>
          <w:rFonts w:ascii="Arial" w:hAnsi="Arial" w:cs="Arial"/>
        </w:rPr>
        <w:t xml:space="preserve">окно </w:t>
      </w:r>
      <w:r w:rsidRPr="007101BF">
        <w:rPr>
          <w:rFonts w:ascii="Arial" w:hAnsi="Arial" w:cs="Arial"/>
          <w:i/>
        </w:rPr>
        <w:t>15</w:t>
      </w:r>
      <w:r w:rsidRPr="007101BF">
        <w:rPr>
          <w:rFonts w:ascii="Arial" w:hAnsi="Arial" w:cs="Arial"/>
        </w:rPr>
        <w:t xml:space="preserve">. На боковой стороне пневмокамеры имеется технологический проем, сечением не менее 1500×2200 мм, с закрепленным монтажным узлом, предназначенным для установки образцов с вертикальной ориентацией </w:t>
      </w:r>
      <w:r w:rsidRPr="007101BF">
        <w:rPr>
          <w:rFonts w:ascii="Arial" w:hAnsi="Arial" w:cs="Arial"/>
          <w:i/>
        </w:rPr>
        <w:t>9</w:t>
      </w:r>
      <w:r w:rsidRPr="007101BF">
        <w:rPr>
          <w:rFonts w:ascii="Arial" w:hAnsi="Arial" w:cs="Arial"/>
        </w:rPr>
        <w:t xml:space="preserve">.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6.2 Подача воздуха в пневмокамеру при определении коэффициента расхода по 5.1 производится с помощью нагнетательного вентиляционного узла, состоящего из осевого вентилятора </w:t>
      </w:r>
      <w:r w:rsidRPr="007101BF">
        <w:rPr>
          <w:rFonts w:ascii="Arial" w:hAnsi="Arial" w:cs="Arial"/>
          <w:i/>
        </w:rPr>
        <w:t>1</w:t>
      </w:r>
      <w:r w:rsidRPr="007101BF">
        <w:rPr>
          <w:rFonts w:ascii="Arial" w:hAnsi="Arial" w:cs="Arial"/>
        </w:rPr>
        <w:t xml:space="preserve">, который с помощью мягкой вставки, соединен с мерным участком воздуховода </w:t>
      </w:r>
      <w:r w:rsidRPr="007101BF">
        <w:rPr>
          <w:rFonts w:ascii="Arial" w:hAnsi="Arial" w:cs="Arial"/>
          <w:i/>
        </w:rPr>
        <w:t>4</w:t>
      </w:r>
      <w:r w:rsidRPr="007101BF">
        <w:rPr>
          <w:rFonts w:ascii="Arial" w:hAnsi="Arial" w:cs="Arial"/>
        </w:rPr>
        <w:t xml:space="preserve">, содержащим, при необходимости, выравнивающее устройство </w:t>
      </w:r>
      <w:r w:rsidRPr="007101BF">
        <w:rPr>
          <w:rFonts w:ascii="Arial" w:hAnsi="Arial" w:cs="Arial"/>
          <w:i/>
        </w:rPr>
        <w:t>3</w:t>
      </w:r>
      <w:r w:rsidRPr="007101BF">
        <w:rPr>
          <w:rFonts w:ascii="Arial" w:hAnsi="Arial" w:cs="Arial"/>
        </w:rPr>
        <w:t xml:space="preserve">. Регулирование скорости воздушного потока производиться с помощью преобразователя частоты вентилятора </w:t>
      </w:r>
      <w:r w:rsidRPr="007101BF">
        <w:rPr>
          <w:rFonts w:ascii="Arial" w:hAnsi="Arial" w:cs="Arial"/>
          <w:i/>
        </w:rPr>
        <w:t>1</w:t>
      </w:r>
      <w:r w:rsidRPr="007101BF">
        <w:rPr>
          <w:rFonts w:ascii="Arial" w:hAnsi="Arial" w:cs="Arial"/>
        </w:rPr>
        <w:t>, установленного в цепи электроснабжения, а также заслонкой/</w:t>
      </w:r>
      <w:proofErr w:type="spellStart"/>
      <w:r w:rsidRPr="007101BF">
        <w:rPr>
          <w:rFonts w:ascii="Arial" w:hAnsi="Arial" w:cs="Arial"/>
        </w:rPr>
        <w:t>ами</w:t>
      </w:r>
      <w:proofErr w:type="spellEnd"/>
      <w:r w:rsidRPr="007101BF">
        <w:rPr>
          <w:rFonts w:ascii="Arial" w:hAnsi="Arial" w:cs="Arial"/>
        </w:rPr>
        <w:t xml:space="preserve"> воздушного клапана </w:t>
      </w:r>
      <w:r w:rsidRPr="007101BF">
        <w:rPr>
          <w:rFonts w:ascii="Arial" w:hAnsi="Arial" w:cs="Arial"/>
          <w:i/>
        </w:rPr>
        <w:t>6</w:t>
      </w:r>
      <w:r w:rsidRPr="007101BF">
        <w:rPr>
          <w:rFonts w:ascii="Arial" w:hAnsi="Arial" w:cs="Arial"/>
        </w:rPr>
        <w:t xml:space="preserve">. Мерный участок </w:t>
      </w:r>
      <w:r w:rsidRPr="007101BF">
        <w:rPr>
          <w:rFonts w:ascii="Arial" w:hAnsi="Arial" w:cs="Arial"/>
          <w:i/>
        </w:rPr>
        <w:t>13</w:t>
      </w:r>
      <w:r w:rsidRPr="007101BF">
        <w:rPr>
          <w:rFonts w:ascii="Arial" w:hAnsi="Arial" w:cs="Arial"/>
        </w:rPr>
        <w:t xml:space="preserve"> подлежит отключению посредством закрытия заслонки/</w:t>
      </w:r>
      <w:proofErr w:type="spellStart"/>
      <w:proofErr w:type="gramStart"/>
      <w:r w:rsidRPr="007101BF">
        <w:rPr>
          <w:rFonts w:ascii="Arial" w:hAnsi="Arial" w:cs="Arial"/>
        </w:rPr>
        <w:t>ок</w:t>
      </w:r>
      <w:proofErr w:type="spellEnd"/>
      <w:proofErr w:type="gramEnd"/>
      <w:r w:rsidRPr="007101BF">
        <w:rPr>
          <w:rFonts w:ascii="Arial" w:hAnsi="Arial" w:cs="Arial"/>
        </w:rPr>
        <w:t xml:space="preserve"> воздушного клапана </w:t>
      </w:r>
      <w:r w:rsidRPr="007101BF">
        <w:rPr>
          <w:rFonts w:ascii="Arial" w:hAnsi="Arial" w:cs="Arial"/>
          <w:i/>
        </w:rPr>
        <w:t>14</w:t>
      </w:r>
      <w:r w:rsidRPr="007101BF">
        <w:rPr>
          <w:rFonts w:ascii="Arial" w:hAnsi="Arial" w:cs="Arial"/>
        </w:rPr>
        <w:t xml:space="preserve">. Не задействованный при испытаниях монтажный проем </w:t>
      </w:r>
      <w:r w:rsidRPr="007101BF">
        <w:rPr>
          <w:rFonts w:ascii="Arial" w:hAnsi="Arial" w:cs="Arial"/>
          <w:i/>
        </w:rPr>
        <w:t>9</w:t>
      </w:r>
      <w:r w:rsidRPr="007101BF">
        <w:rPr>
          <w:rFonts w:ascii="Arial" w:hAnsi="Arial" w:cs="Arial"/>
        </w:rPr>
        <w:t xml:space="preserve"> или </w:t>
      </w:r>
      <w:r w:rsidRPr="007101BF">
        <w:rPr>
          <w:rFonts w:ascii="Arial" w:hAnsi="Arial" w:cs="Arial"/>
          <w:i/>
        </w:rPr>
        <w:t>19</w:t>
      </w:r>
      <w:r w:rsidRPr="007101BF">
        <w:rPr>
          <w:rFonts w:ascii="Arial" w:hAnsi="Arial" w:cs="Arial"/>
        </w:rPr>
        <w:t xml:space="preserve"> подлежит перекрытию соответствующей заслонкой </w:t>
      </w:r>
      <w:r w:rsidRPr="007101BF">
        <w:rPr>
          <w:rFonts w:ascii="Arial" w:hAnsi="Arial" w:cs="Arial"/>
          <w:i/>
        </w:rPr>
        <w:t>16</w:t>
      </w:r>
      <w:r w:rsidRPr="007101BF">
        <w:rPr>
          <w:rFonts w:ascii="Arial" w:hAnsi="Arial" w:cs="Arial"/>
        </w:rPr>
        <w:t xml:space="preserve"> или </w:t>
      </w:r>
      <w:r w:rsidRPr="007101BF">
        <w:rPr>
          <w:rFonts w:ascii="Arial" w:hAnsi="Arial" w:cs="Arial"/>
          <w:i/>
        </w:rPr>
        <w:t>17</w:t>
      </w:r>
      <w:r w:rsidRPr="007101BF">
        <w:rPr>
          <w:rFonts w:ascii="Arial" w:hAnsi="Arial" w:cs="Arial"/>
        </w:rPr>
        <w:t>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Для стабилизации потока в нижней части измерительной камеры установлено выравнивающее воздухораспределительное устройство </w:t>
      </w:r>
      <w:r w:rsidRPr="007101BF">
        <w:rPr>
          <w:rFonts w:ascii="Arial" w:hAnsi="Arial" w:cs="Arial"/>
          <w:i/>
        </w:rPr>
        <w:t>8</w:t>
      </w:r>
      <w:r w:rsidRPr="007101BF">
        <w:rPr>
          <w:rFonts w:ascii="Arial" w:hAnsi="Arial" w:cs="Arial"/>
        </w:rPr>
        <w:t>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Имитация ветрового напора осуществляется с помощью вентиляционной установки </w:t>
      </w:r>
      <w:r w:rsidRPr="007101BF">
        <w:rPr>
          <w:rFonts w:ascii="Arial" w:hAnsi="Arial" w:cs="Arial"/>
          <w:i/>
        </w:rPr>
        <w:t>18</w:t>
      </w:r>
      <w:r w:rsidRPr="007101BF">
        <w:rPr>
          <w:rFonts w:ascii="Arial" w:hAnsi="Arial" w:cs="Arial"/>
        </w:rPr>
        <w:t xml:space="preserve">, смонтированной на внешней поверхности пневмокамеры, состоящей из осевого вентилятора низкого давления и диффузора с выравнивающим устройством, обеспечивающим подачу наружного воздуха в плоскости, параллельной плоскости монтажного проема </w:t>
      </w:r>
      <w:r w:rsidRPr="007101BF">
        <w:rPr>
          <w:rFonts w:ascii="Arial" w:hAnsi="Arial" w:cs="Arial"/>
          <w:i/>
        </w:rPr>
        <w:t>19,</w:t>
      </w:r>
      <w:r w:rsidRPr="007101BF">
        <w:rPr>
          <w:rFonts w:ascii="Arial" w:hAnsi="Arial" w:cs="Arial"/>
        </w:rPr>
        <w:t xml:space="preserve"> с равномерно распределенной </w:t>
      </w:r>
      <w:r w:rsidRPr="007101BF">
        <w:rPr>
          <w:rFonts w:ascii="Arial" w:hAnsi="Arial" w:cs="Arial"/>
        </w:rPr>
        <w:lastRenderedPageBreak/>
        <w:t>скоростью по всей ширине монтажного проема. Регулирование скорости воздушного потока осуществляется с помощью преобразователя частоты вентилятора, установленного в цепи электроснабжения.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6.3 Подача воздуха в пневмокамеру при определении удельного сопротивления воздухопроницанию по 5.2 осуществляется с помощью вентиляционного узла, состоящего из осевого вентилятора </w:t>
      </w:r>
      <w:r w:rsidRPr="007101BF">
        <w:rPr>
          <w:rFonts w:ascii="Arial" w:hAnsi="Arial" w:cs="Arial"/>
          <w:i/>
        </w:rPr>
        <w:t>10</w:t>
      </w:r>
      <w:r w:rsidRPr="007101BF">
        <w:rPr>
          <w:rFonts w:ascii="Arial" w:hAnsi="Arial" w:cs="Arial"/>
        </w:rPr>
        <w:t xml:space="preserve">, выравнивающего устройства </w:t>
      </w:r>
      <w:r w:rsidRPr="007101BF">
        <w:rPr>
          <w:rFonts w:ascii="Arial" w:hAnsi="Arial" w:cs="Arial"/>
          <w:i/>
        </w:rPr>
        <w:t>11</w:t>
      </w:r>
      <w:r w:rsidRPr="007101BF">
        <w:rPr>
          <w:rFonts w:ascii="Arial" w:hAnsi="Arial" w:cs="Arial"/>
        </w:rPr>
        <w:t xml:space="preserve"> и мерного участка воздуховода </w:t>
      </w:r>
      <w:r w:rsidRPr="007101BF">
        <w:rPr>
          <w:rFonts w:ascii="Arial" w:hAnsi="Arial" w:cs="Arial"/>
          <w:i/>
        </w:rPr>
        <w:t>13</w:t>
      </w:r>
      <w:r w:rsidRPr="007101BF">
        <w:rPr>
          <w:rFonts w:ascii="Arial" w:hAnsi="Arial" w:cs="Arial"/>
        </w:rPr>
        <w:t>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Регулирование скорости воздушного потока осуществляется с помощью преобразователя частоты вентилятора </w:t>
      </w:r>
      <w:r w:rsidRPr="007101BF">
        <w:rPr>
          <w:rFonts w:ascii="Arial" w:hAnsi="Arial" w:cs="Arial"/>
          <w:i/>
        </w:rPr>
        <w:t>10</w:t>
      </w:r>
      <w:r w:rsidRPr="007101BF">
        <w:rPr>
          <w:rFonts w:ascii="Arial" w:hAnsi="Arial" w:cs="Arial"/>
        </w:rPr>
        <w:t>, установленного в цепи электроснабжения, а также заслонки/</w:t>
      </w:r>
      <w:proofErr w:type="spellStart"/>
      <w:proofErr w:type="gramStart"/>
      <w:r w:rsidRPr="007101BF">
        <w:rPr>
          <w:rFonts w:ascii="Arial" w:hAnsi="Arial" w:cs="Arial"/>
        </w:rPr>
        <w:t>ок</w:t>
      </w:r>
      <w:proofErr w:type="spellEnd"/>
      <w:proofErr w:type="gramEnd"/>
      <w:r w:rsidRPr="007101BF">
        <w:rPr>
          <w:rFonts w:ascii="Arial" w:hAnsi="Arial" w:cs="Arial"/>
        </w:rPr>
        <w:t xml:space="preserve"> воздушного клапана </w:t>
      </w:r>
      <w:r w:rsidRPr="007101BF">
        <w:rPr>
          <w:rFonts w:ascii="Arial" w:hAnsi="Arial" w:cs="Arial"/>
          <w:i/>
        </w:rPr>
        <w:t>14</w:t>
      </w:r>
      <w:r w:rsidRPr="007101BF">
        <w:rPr>
          <w:rFonts w:ascii="Arial" w:hAnsi="Arial" w:cs="Arial"/>
        </w:rPr>
        <w:t xml:space="preserve">.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Мерный участок </w:t>
      </w:r>
      <w:r w:rsidRPr="007101BF">
        <w:rPr>
          <w:rFonts w:ascii="Arial" w:hAnsi="Arial" w:cs="Arial"/>
          <w:i/>
        </w:rPr>
        <w:t>4</w:t>
      </w:r>
      <w:r w:rsidRPr="007101BF">
        <w:rPr>
          <w:rFonts w:ascii="Arial" w:hAnsi="Arial" w:cs="Arial"/>
        </w:rPr>
        <w:t xml:space="preserve"> подлежит отключению посредством закрытия заслонки/</w:t>
      </w:r>
      <w:proofErr w:type="spellStart"/>
      <w:proofErr w:type="gramStart"/>
      <w:r w:rsidRPr="007101BF">
        <w:rPr>
          <w:rFonts w:ascii="Arial" w:hAnsi="Arial" w:cs="Arial"/>
        </w:rPr>
        <w:t>ок</w:t>
      </w:r>
      <w:proofErr w:type="spellEnd"/>
      <w:proofErr w:type="gramEnd"/>
      <w:r w:rsidRPr="007101BF">
        <w:rPr>
          <w:rFonts w:ascii="Arial" w:hAnsi="Arial" w:cs="Arial"/>
        </w:rPr>
        <w:t xml:space="preserve"> воздушного клапана </w:t>
      </w:r>
      <w:r w:rsidRPr="007101BF">
        <w:rPr>
          <w:rFonts w:ascii="Arial" w:hAnsi="Arial" w:cs="Arial"/>
          <w:i/>
        </w:rPr>
        <w:t>6</w:t>
      </w:r>
      <w:r w:rsidRPr="007101BF">
        <w:rPr>
          <w:rFonts w:ascii="Arial" w:hAnsi="Arial" w:cs="Arial"/>
        </w:rPr>
        <w:t xml:space="preserve">. Не задействованный при испытаниях монтажный проем </w:t>
      </w:r>
      <w:r w:rsidRPr="007101BF">
        <w:rPr>
          <w:rFonts w:ascii="Arial" w:hAnsi="Arial" w:cs="Arial"/>
          <w:i/>
        </w:rPr>
        <w:t>9</w:t>
      </w:r>
      <w:r w:rsidRPr="007101BF">
        <w:rPr>
          <w:rFonts w:ascii="Arial" w:hAnsi="Arial" w:cs="Arial"/>
        </w:rPr>
        <w:t xml:space="preserve"> или </w:t>
      </w:r>
      <w:r w:rsidRPr="007101BF">
        <w:rPr>
          <w:rFonts w:ascii="Arial" w:hAnsi="Arial" w:cs="Arial"/>
          <w:i/>
        </w:rPr>
        <w:t>19</w:t>
      </w:r>
      <w:r w:rsidRPr="007101BF">
        <w:rPr>
          <w:rFonts w:ascii="Arial" w:hAnsi="Arial" w:cs="Arial"/>
        </w:rPr>
        <w:t xml:space="preserve"> подлежит перекрытию соответствующей заслонкой </w:t>
      </w:r>
      <w:r w:rsidRPr="007101BF">
        <w:rPr>
          <w:rFonts w:ascii="Arial" w:hAnsi="Arial" w:cs="Arial"/>
          <w:i/>
        </w:rPr>
        <w:t>16</w:t>
      </w:r>
      <w:r w:rsidRPr="007101BF">
        <w:rPr>
          <w:rFonts w:ascii="Arial" w:hAnsi="Arial" w:cs="Arial"/>
        </w:rPr>
        <w:t xml:space="preserve"> или </w:t>
      </w:r>
      <w:r w:rsidRPr="007101BF">
        <w:rPr>
          <w:rFonts w:ascii="Arial" w:hAnsi="Arial" w:cs="Arial"/>
          <w:i/>
        </w:rPr>
        <w:t>17</w:t>
      </w:r>
      <w:r w:rsidRPr="007101BF">
        <w:rPr>
          <w:rFonts w:ascii="Arial" w:hAnsi="Arial" w:cs="Arial"/>
        </w:rPr>
        <w:t>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6.4 Минимальное значение расхода воздушного потока, создаваемого вентиляционной установкой при проведении испытаний по 5.1, должно быть не более 5000 м</w:t>
      </w:r>
      <w:r w:rsidRPr="007101BF">
        <w:rPr>
          <w:rFonts w:ascii="Arial" w:hAnsi="Arial" w:cs="Arial"/>
          <w:vertAlign w:val="superscript"/>
        </w:rPr>
        <w:t>3</w:t>
      </w:r>
      <w:r w:rsidRPr="007101BF">
        <w:rPr>
          <w:rFonts w:ascii="Arial" w:hAnsi="Arial" w:cs="Arial"/>
        </w:rPr>
        <w:t>/ч, максимальное – не менее 40000 м</w:t>
      </w:r>
      <w:r w:rsidRPr="007101BF">
        <w:rPr>
          <w:rFonts w:ascii="Arial" w:hAnsi="Arial" w:cs="Arial"/>
          <w:vertAlign w:val="superscript"/>
        </w:rPr>
        <w:t>3</w:t>
      </w:r>
      <w:r w:rsidRPr="007101BF">
        <w:rPr>
          <w:rFonts w:ascii="Arial" w:hAnsi="Arial" w:cs="Arial"/>
        </w:rPr>
        <w:t xml:space="preserve">/ч.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6.5 Минимальное значение расхода воздушного потока, создаваемого вентиляционной установкой при проведении испытаний по 5.2, должно быть не более 100 м</w:t>
      </w:r>
      <w:r w:rsidRPr="007101BF">
        <w:rPr>
          <w:rFonts w:ascii="Arial" w:hAnsi="Arial" w:cs="Arial"/>
          <w:vertAlign w:val="superscript"/>
        </w:rPr>
        <w:t>3</w:t>
      </w:r>
      <w:r w:rsidRPr="007101BF">
        <w:rPr>
          <w:rFonts w:ascii="Arial" w:hAnsi="Arial" w:cs="Arial"/>
        </w:rPr>
        <w:t>/ч, максимальное – не менее 2500 м</w:t>
      </w:r>
      <w:r w:rsidRPr="007101BF">
        <w:rPr>
          <w:rFonts w:ascii="Arial" w:hAnsi="Arial" w:cs="Arial"/>
          <w:vertAlign w:val="superscript"/>
        </w:rPr>
        <w:t>3</w:t>
      </w:r>
      <w:r w:rsidRPr="007101BF">
        <w:rPr>
          <w:rFonts w:ascii="Arial" w:hAnsi="Arial" w:cs="Arial"/>
        </w:rPr>
        <w:t xml:space="preserve">/ч.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6.6 Минимальное значение перепада давления на испытываемых образцах противопожарных клапанов и дверей различного функционального назначения по методу 5.2 должно быть не более 20,0 Па, максимальное – не менее 500,0 Па.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6.7 Вентиляционная установка </w:t>
      </w:r>
      <w:r w:rsidRPr="007101BF">
        <w:rPr>
          <w:rFonts w:ascii="Arial" w:hAnsi="Arial" w:cs="Arial"/>
          <w:i/>
        </w:rPr>
        <w:t>18</w:t>
      </w:r>
      <w:r w:rsidRPr="007101BF">
        <w:rPr>
          <w:rFonts w:ascii="Arial" w:hAnsi="Arial" w:cs="Arial"/>
        </w:rPr>
        <w:t xml:space="preserve"> должна обеспечивать равномерно распределенную подачу воздуха со скоростью в </w:t>
      </w:r>
      <w:proofErr w:type="gramStart"/>
      <w:r w:rsidRPr="007101BF">
        <w:rPr>
          <w:rFonts w:ascii="Arial" w:hAnsi="Arial" w:cs="Arial"/>
        </w:rPr>
        <w:t>диапазоне</w:t>
      </w:r>
      <w:proofErr w:type="gramEnd"/>
      <w:r w:rsidRPr="007101BF">
        <w:rPr>
          <w:rFonts w:ascii="Arial" w:hAnsi="Arial" w:cs="Arial"/>
        </w:rPr>
        <w:t xml:space="preserve"> от 1,0 до 20 м/с. Отклонение локальных значений скоростей воздушного потока в различных точках выбросного сечения установки не должно превышать 10 %.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6.8 Мерные участки воздуховодов </w:t>
      </w:r>
      <w:r w:rsidRPr="007101BF">
        <w:rPr>
          <w:rFonts w:ascii="Arial" w:hAnsi="Arial" w:cs="Arial"/>
          <w:i/>
        </w:rPr>
        <w:t>4, 13</w:t>
      </w:r>
      <w:r w:rsidRPr="007101BF">
        <w:rPr>
          <w:rFonts w:ascii="Arial" w:hAnsi="Arial" w:cs="Arial"/>
        </w:rPr>
        <w:t xml:space="preserve"> должны быть прямыми и иметь длину не менее 20 </w:t>
      </w:r>
      <w:proofErr w:type="gramStart"/>
      <w:r w:rsidRPr="007101BF">
        <w:rPr>
          <w:rFonts w:ascii="Arial" w:hAnsi="Arial" w:cs="Arial"/>
          <w:lang w:val="en-US"/>
        </w:rPr>
        <w:t>D</w:t>
      </w:r>
      <w:proofErr w:type="gramEnd"/>
      <w:r w:rsidRPr="007101BF">
        <w:rPr>
          <w:rFonts w:ascii="Arial" w:hAnsi="Arial" w:cs="Arial"/>
          <w:i/>
          <w:vertAlign w:val="subscript"/>
        </w:rPr>
        <w:t>г</w:t>
      </w:r>
      <w:r w:rsidRPr="007101BF">
        <w:rPr>
          <w:rFonts w:ascii="Arial" w:hAnsi="Arial" w:cs="Arial"/>
        </w:rPr>
        <w:t xml:space="preserve">. При выполнении такого условия допускается не предусматривать установку выравнивающих устройств </w:t>
      </w:r>
      <w:r w:rsidRPr="007101BF">
        <w:rPr>
          <w:rFonts w:ascii="Arial" w:hAnsi="Arial" w:cs="Arial"/>
          <w:i/>
        </w:rPr>
        <w:t>3</w:t>
      </w:r>
      <w:r w:rsidRPr="007101BF">
        <w:rPr>
          <w:rFonts w:ascii="Arial" w:hAnsi="Arial" w:cs="Arial"/>
        </w:rPr>
        <w:t xml:space="preserve">, </w:t>
      </w:r>
      <w:r w:rsidRPr="007101BF">
        <w:rPr>
          <w:rFonts w:ascii="Arial" w:hAnsi="Arial" w:cs="Arial"/>
          <w:i/>
        </w:rPr>
        <w:t>11</w:t>
      </w:r>
      <w:r w:rsidRPr="007101BF">
        <w:rPr>
          <w:rFonts w:ascii="Arial" w:hAnsi="Arial" w:cs="Arial"/>
        </w:rPr>
        <w:t xml:space="preserve">.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Допускается уменьшение длины мерного участка воздуховода до 3 </w:t>
      </w:r>
      <w:proofErr w:type="gramStart"/>
      <w:r w:rsidRPr="007101BF">
        <w:rPr>
          <w:rFonts w:ascii="Arial" w:hAnsi="Arial" w:cs="Arial"/>
          <w:lang w:val="en-US"/>
        </w:rPr>
        <w:t>D</w:t>
      </w:r>
      <w:proofErr w:type="gramEnd"/>
      <w:r w:rsidRPr="007101BF">
        <w:rPr>
          <w:rFonts w:ascii="Arial" w:hAnsi="Arial" w:cs="Arial"/>
          <w:i/>
          <w:vertAlign w:val="subscript"/>
        </w:rPr>
        <w:t>г</w:t>
      </w:r>
      <w:r w:rsidRPr="007101BF">
        <w:rPr>
          <w:rFonts w:ascii="Arial" w:hAnsi="Arial" w:cs="Arial"/>
        </w:rPr>
        <w:t xml:space="preserve">, при условии установки выравнивающего устройства </w:t>
      </w:r>
      <w:r w:rsidRPr="007101BF">
        <w:rPr>
          <w:rFonts w:ascii="Arial" w:hAnsi="Arial" w:cs="Arial"/>
          <w:i/>
        </w:rPr>
        <w:t>3</w:t>
      </w:r>
      <w:r w:rsidRPr="007101BF">
        <w:rPr>
          <w:rFonts w:ascii="Arial" w:hAnsi="Arial" w:cs="Arial"/>
        </w:rPr>
        <w:t>,</w:t>
      </w:r>
      <w:r w:rsidRPr="007101BF">
        <w:rPr>
          <w:rFonts w:ascii="Arial" w:hAnsi="Arial" w:cs="Arial"/>
          <w:i/>
        </w:rPr>
        <w:t xml:space="preserve"> 11</w:t>
      </w:r>
      <w:r w:rsidRPr="007101BF">
        <w:rPr>
          <w:rFonts w:ascii="Arial" w:hAnsi="Arial" w:cs="Arial"/>
        </w:rPr>
        <w:t xml:space="preserve"> осевая длина каждой ячейки которого должна быть не менее 6 </w:t>
      </w:r>
      <w:r w:rsidRPr="007101BF">
        <w:rPr>
          <w:rFonts w:ascii="Arial" w:hAnsi="Arial" w:cs="Arial"/>
          <w:lang w:val="en-US"/>
        </w:rPr>
        <w:t>D</w:t>
      </w:r>
      <w:r w:rsidRPr="007101BF">
        <w:rPr>
          <w:rFonts w:ascii="Arial" w:hAnsi="Arial" w:cs="Arial"/>
          <w:i/>
          <w:vertAlign w:val="subscript"/>
        </w:rPr>
        <w:t>г</w:t>
      </w:r>
      <w:r w:rsidRPr="007101BF">
        <w:rPr>
          <w:rFonts w:ascii="Arial" w:hAnsi="Arial" w:cs="Arial"/>
        </w:rPr>
        <w:t xml:space="preserve"> ячейки.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lastRenderedPageBreak/>
        <w:t xml:space="preserve">6.9 Плоскость мерного сечения скорости воздушного потока </w:t>
      </w:r>
      <w:r w:rsidRPr="007101BF">
        <w:rPr>
          <w:rFonts w:ascii="Arial" w:hAnsi="Arial" w:cs="Arial"/>
          <w:i/>
        </w:rPr>
        <w:t>5</w:t>
      </w:r>
      <w:r w:rsidRPr="007101BF">
        <w:rPr>
          <w:rFonts w:ascii="Arial" w:hAnsi="Arial" w:cs="Arial"/>
        </w:rPr>
        <w:t xml:space="preserve">, </w:t>
      </w:r>
      <w:r w:rsidRPr="007101BF">
        <w:rPr>
          <w:rFonts w:ascii="Arial" w:hAnsi="Arial" w:cs="Arial"/>
          <w:i/>
        </w:rPr>
        <w:t>12</w:t>
      </w:r>
      <w:r w:rsidRPr="007101BF">
        <w:rPr>
          <w:rFonts w:ascii="Arial" w:hAnsi="Arial" w:cs="Arial"/>
        </w:rPr>
        <w:t xml:space="preserve"> должна находиться на расстоянии не менее 1,5 </w:t>
      </w:r>
      <w:proofErr w:type="gramStart"/>
      <w:r w:rsidRPr="007101BF">
        <w:rPr>
          <w:rFonts w:ascii="Arial" w:hAnsi="Arial" w:cs="Arial"/>
          <w:lang w:val="en-US"/>
        </w:rPr>
        <w:t>D</w:t>
      </w:r>
      <w:proofErr w:type="gramEnd"/>
      <w:r w:rsidRPr="007101BF">
        <w:rPr>
          <w:rFonts w:ascii="Arial" w:hAnsi="Arial" w:cs="Arial"/>
          <w:i/>
          <w:vertAlign w:val="subscript"/>
        </w:rPr>
        <w:t>г</w:t>
      </w:r>
      <w:r w:rsidRPr="007101BF">
        <w:rPr>
          <w:rFonts w:ascii="Arial" w:hAnsi="Arial" w:cs="Arial"/>
          <w:vertAlign w:val="subscript"/>
        </w:rPr>
        <w:t xml:space="preserve"> </w:t>
      </w:r>
      <w:r w:rsidRPr="007101BF">
        <w:rPr>
          <w:rFonts w:ascii="Arial" w:hAnsi="Arial" w:cs="Arial"/>
        </w:rPr>
        <w:t xml:space="preserve">от плоскости присоединения мерного участка воздуховода к пневмокамере стенда </w:t>
      </w:r>
      <w:r w:rsidRPr="007101BF">
        <w:rPr>
          <w:rFonts w:ascii="Arial" w:hAnsi="Arial" w:cs="Arial"/>
          <w:i/>
        </w:rPr>
        <w:t>7</w:t>
      </w:r>
      <w:r w:rsidRPr="007101BF">
        <w:rPr>
          <w:rFonts w:ascii="Arial" w:hAnsi="Arial" w:cs="Arial"/>
        </w:rPr>
        <w:t>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6.10 Воздушные клапаны </w:t>
      </w:r>
      <w:r w:rsidRPr="007101BF">
        <w:rPr>
          <w:rFonts w:ascii="Arial" w:hAnsi="Arial" w:cs="Arial"/>
          <w:i/>
        </w:rPr>
        <w:t>6</w:t>
      </w:r>
      <w:r w:rsidRPr="007101BF">
        <w:rPr>
          <w:rFonts w:ascii="Arial" w:hAnsi="Arial" w:cs="Arial"/>
        </w:rPr>
        <w:t xml:space="preserve">, </w:t>
      </w:r>
      <w:r w:rsidRPr="007101BF">
        <w:rPr>
          <w:rFonts w:ascii="Arial" w:hAnsi="Arial" w:cs="Arial"/>
          <w:i/>
        </w:rPr>
        <w:t>14</w:t>
      </w:r>
      <w:r w:rsidRPr="007101BF">
        <w:rPr>
          <w:rFonts w:ascii="Arial" w:hAnsi="Arial" w:cs="Arial"/>
        </w:rPr>
        <w:t xml:space="preserve"> совместно с преобразователями частоты в </w:t>
      </w:r>
      <w:proofErr w:type="gramStart"/>
      <w:r w:rsidRPr="007101BF">
        <w:rPr>
          <w:rFonts w:ascii="Arial" w:hAnsi="Arial" w:cs="Arial"/>
        </w:rPr>
        <w:t>составе</w:t>
      </w:r>
      <w:proofErr w:type="gramEnd"/>
      <w:r w:rsidRPr="007101BF">
        <w:rPr>
          <w:rFonts w:ascii="Arial" w:hAnsi="Arial" w:cs="Arial"/>
        </w:rPr>
        <w:t xml:space="preserve"> цепей электроснабжения вентиляторов </w:t>
      </w:r>
      <w:r w:rsidRPr="007101BF">
        <w:rPr>
          <w:rFonts w:ascii="Arial" w:hAnsi="Arial" w:cs="Arial"/>
          <w:i/>
        </w:rPr>
        <w:t>1</w:t>
      </w:r>
      <w:r w:rsidRPr="007101BF">
        <w:rPr>
          <w:rFonts w:ascii="Arial" w:hAnsi="Arial" w:cs="Arial"/>
        </w:rPr>
        <w:t xml:space="preserve">, </w:t>
      </w:r>
      <w:r w:rsidRPr="007101BF">
        <w:rPr>
          <w:rFonts w:ascii="Arial" w:hAnsi="Arial" w:cs="Arial"/>
          <w:i/>
        </w:rPr>
        <w:t>10</w:t>
      </w:r>
      <w:r w:rsidRPr="007101BF">
        <w:rPr>
          <w:rFonts w:ascii="Arial" w:hAnsi="Arial" w:cs="Arial"/>
        </w:rPr>
        <w:t xml:space="preserve"> должны обеспечивать заданные по 6.4</w:t>
      </w:r>
      <w:r>
        <w:rPr>
          <w:rFonts w:ascii="Arial" w:hAnsi="Arial" w:cs="Arial"/>
        </w:rPr>
        <w:t xml:space="preserve"> </w:t>
      </w:r>
      <w:r w:rsidRPr="007101BF">
        <w:rPr>
          <w:rFonts w:ascii="Arial" w:hAnsi="Arial" w:cs="Arial"/>
        </w:rPr>
        <w:t>–</w:t>
      </w:r>
      <w:r>
        <w:rPr>
          <w:rFonts w:ascii="Arial" w:hAnsi="Arial" w:cs="Arial"/>
        </w:rPr>
        <w:t xml:space="preserve"> </w:t>
      </w:r>
      <w:r w:rsidRPr="007101BF">
        <w:rPr>
          <w:rFonts w:ascii="Arial" w:hAnsi="Arial" w:cs="Arial"/>
        </w:rPr>
        <w:t>6.6 диапазоны значений при включенных вентиляторах.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6.11 Испытательный стенд подлежит оснащению средствами измерения температуры, интервалов времени, скорости воздушных потоков и давлений.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6.12</w:t>
      </w:r>
      <w:proofErr w:type="gramStart"/>
      <w:r w:rsidRPr="007101BF">
        <w:rPr>
          <w:rFonts w:ascii="Arial" w:hAnsi="Arial" w:cs="Arial"/>
        </w:rPr>
        <w:t xml:space="preserve"> Д</w:t>
      </w:r>
      <w:proofErr w:type="gramEnd"/>
      <w:r w:rsidRPr="007101BF">
        <w:rPr>
          <w:rFonts w:ascii="Arial" w:hAnsi="Arial" w:cs="Arial"/>
        </w:rPr>
        <w:t xml:space="preserve">ля измерения расхода воздуха в мерных сечениях </w:t>
      </w:r>
      <w:r w:rsidRPr="007101BF">
        <w:rPr>
          <w:rFonts w:ascii="Arial" w:hAnsi="Arial" w:cs="Arial"/>
          <w:i/>
        </w:rPr>
        <w:t>5</w:t>
      </w:r>
      <w:r w:rsidRPr="007101BF">
        <w:rPr>
          <w:rFonts w:ascii="Arial" w:hAnsi="Arial" w:cs="Arial"/>
        </w:rPr>
        <w:t xml:space="preserve">, </w:t>
      </w:r>
      <w:r w:rsidRPr="007101BF">
        <w:rPr>
          <w:rFonts w:ascii="Arial" w:hAnsi="Arial" w:cs="Arial"/>
          <w:i/>
        </w:rPr>
        <w:t>12</w:t>
      </w:r>
      <w:r w:rsidRPr="007101BF">
        <w:rPr>
          <w:rFonts w:ascii="Arial" w:hAnsi="Arial" w:cs="Arial"/>
        </w:rPr>
        <w:t xml:space="preserve"> следует использовать КПД в соответствии с ГОСТ 12.3.018 с диаметром приемной части не более 8 % ширины проходного сечения образца. Координаты точек размещения КПД в мерном сечении следует определять в соответствии с ГОСТ 12.3.018. Площадь поперечного сечения в мерных </w:t>
      </w:r>
      <w:proofErr w:type="gramStart"/>
      <w:r w:rsidRPr="007101BF">
        <w:rPr>
          <w:rFonts w:ascii="Arial" w:hAnsi="Arial" w:cs="Arial"/>
        </w:rPr>
        <w:t>участках</w:t>
      </w:r>
      <w:proofErr w:type="gramEnd"/>
      <w:r w:rsidRPr="007101BF">
        <w:rPr>
          <w:rFonts w:ascii="Arial" w:hAnsi="Arial" w:cs="Arial"/>
        </w:rPr>
        <w:t xml:space="preserve"> должна подбираться по условию обеспечения средней скорости воздушного потока более 6 м/</w:t>
      </w:r>
      <w:r w:rsidRPr="007101BF">
        <w:rPr>
          <w:rFonts w:ascii="Arial" w:hAnsi="Arial" w:cs="Arial"/>
          <w:lang w:val="en-US"/>
        </w:rPr>
        <w:t>c</w:t>
      </w:r>
      <w:r w:rsidRPr="007101BF">
        <w:rPr>
          <w:rFonts w:ascii="Arial" w:hAnsi="Arial" w:cs="Arial"/>
        </w:rPr>
        <w:t>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6.13</w:t>
      </w:r>
      <w:proofErr w:type="gramStart"/>
      <w:r w:rsidRPr="007101BF">
        <w:rPr>
          <w:rFonts w:ascii="Arial" w:hAnsi="Arial" w:cs="Arial"/>
        </w:rPr>
        <w:t xml:space="preserve"> Д</w:t>
      </w:r>
      <w:proofErr w:type="gramEnd"/>
      <w:r w:rsidRPr="007101BF">
        <w:rPr>
          <w:rFonts w:ascii="Arial" w:hAnsi="Arial" w:cs="Arial"/>
        </w:rPr>
        <w:t>ля измерения температуры в указанных по 6.12 сечениях следует применять хромель-алюмелевые ТЭП по ГОСТ Р 8.585 с диаметром электродов не более 0,7 мм.</w:t>
      </w:r>
    </w:p>
    <w:p w:rsidR="007101BF" w:rsidRPr="007101BF" w:rsidRDefault="007101BF" w:rsidP="007101BF">
      <w:pPr>
        <w:autoSpaceDE w:val="0"/>
        <w:autoSpaceDN w:val="0"/>
        <w:adjustRightInd w:val="0"/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6.14 ТЭП в мерных </w:t>
      </w:r>
      <w:proofErr w:type="gramStart"/>
      <w:r w:rsidRPr="007101BF">
        <w:rPr>
          <w:rFonts w:ascii="Arial" w:hAnsi="Arial" w:cs="Arial"/>
        </w:rPr>
        <w:t>сечениях</w:t>
      </w:r>
      <w:proofErr w:type="gramEnd"/>
      <w:r w:rsidRPr="007101BF">
        <w:rPr>
          <w:rFonts w:ascii="Arial" w:hAnsi="Arial" w:cs="Arial"/>
        </w:rPr>
        <w:t xml:space="preserve"> </w:t>
      </w:r>
      <w:r w:rsidRPr="007101BF">
        <w:rPr>
          <w:rFonts w:ascii="Arial" w:hAnsi="Arial" w:cs="Arial"/>
          <w:i/>
        </w:rPr>
        <w:t>5</w:t>
      </w:r>
      <w:r w:rsidRPr="007101BF">
        <w:rPr>
          <w:rFonts w:ascii="Arial" w:hAnsi="Arial" w:cs="Arial"/>
        </w:rPr>
        <w:t xml:space="preserve">, </w:t>
      </w:r>
      <w:r w:rsidRPr="007101BF">
        <w:rPr>
          <w:rFonts w:ascii="Arial" w:hAnsi="Arial" w:cs="Arial"/>
          <w:i/>
        </w:rPr>
        <w:t>12</w:t>
      </w:r>
      <w:r w:rsidRPr="007101BF">
        <w:rPr>
          <w:rFonts w:ascii="Arial" w:hAnsi="Arial" w:cs="Arial"/>
        </w:rPr>
        <w:t xml:space="preserve"> должны располагаться на расстоянии не более 0,2</w:t>
      </w:r>
      <w:r w:rsidRPr="007101BF">
        <w:rPr>
          <w:rFonts w:ascii="Arial" w:hAnsi="Arial" w:cs="Arial"/>
          <w:i/>
        </w:rPr>
        <w:t>d</w:t>
      </w:r>
      <w:r w:rsidRPr="007101BF">
        <w:rPr>
          <w:rFonts w:ascii="Arial" w:hAnsi="Arial" w:cs="Arial"/>
        </w:rPr>
        <w:t xml:space="preserve"> от оси мерного участка воздуховода и от расходомерных устройств по 6.12, где </w:t>
      </w:r>
      <w:r w:rsidRPr="007101BF">
        <w:rPr>
          <w:rFonts w:ascii="Arial" w:hAnsi="Arial" w:cs="Arial"/>
          <w:i/>
        </w:rPr>
        <w:t>d</w:t>
      </w:r>
      <w:r w:rsidRPr="007101BF">
        <w:rPr>
          <w:rFonts w:ascii="Arial" w:hAnsi="Arial" w:cs="Arial"/>
        </w:rPr>
        <w:t xml:space="preserve"> — диаметр мерного участка воздуховода.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6.15</w:t>
      </w:r>
      <w:proofErr w:type="gramStart"/>
      <w:r w:rsidRPr="007101BF">
        <w:rPr>
          <w:rFonts w:ascii="Arial" w:hAnsi="Arial" w:cs="Arial"/>
        </w:rPr>
        <w:t xml:space="preserve"> Д</w:t>
      </w:r>
      <w:proofErr w:type="gramEnd"/>
      <w:r w:rsidRPr="007101BF">
        <w:rPr>
          <w:rFonts w:ascii="Arial" w:hAnsi="Arial" w:cs="Arial"/>
        </w:rPr>
        <w:t>ля регистрации перепада давления воздушной среды следует применять дифференциальные манометры класса точности не ниже 1,0 с диапазоном измеряемых значений по 6.6. Количество точек отбора должно быть не менее трех.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6.16</w:t>
      </w:r>
      <w:proofErr w:type="gramStart"/>
      <w:r w:rsidRPr="007101BF">
        <w:rPr>
          <w:rFonts w:ascii="Arial" w:hAnsi="Arial" w:cs="Arial"/>
        </w:rPr>
        <w:t xml:space="preserve"> Д</w:t>
      </w:r>
      <w:proofErr w:type="gramEnd"/>
      <w:r w:rsidRPr="007101BF">
        <w:rPr>
          <w:rFonts w:ascii="Arial" w:hAnsi="Arial" w:cs="Arial"/>
        </w:rPr>
        <w:t xml:space="preserve">ля измерения скорости воздуха на выходе из вентиляционной установки </w:t>
      </w:r>
      <w:r w:rsidRPr="007101BF">
        <w:rPr>
          <w:rFonts w:ascii="Arial" w:hAnsi="Arial" w:cs="Arial"/>
          <w:i/>
        </w:rPr>
        <w:t>18</w:t>
      </w:r>
      <w:r w:rsidRPr="007101BF">
        <w:rPr>
          <w:rFonts w:ascii="Arial" w:hAnsi="Arial" w:cs="Arial"/>
        </w:rPr>
        <w:t xml:space="preserve"> должны применятся </w:t>
      </w:r>
      <w:proofErr w:type="spellStart"/>
      <w:r w:rsidRPr="007101BF">
        <w:rPr>
          <w:rFonts w:ascii="Arial" w:hAnsi="Arial" w:cs="Arial"/>
        </w:rPr>
        <w:t>крыльчатые</w:t>
      </w:r>
      <w:proofErr w:type="spellEnd"/>
      <w:r w:rsidRPr="007101BF">
        <w:rPr>
          <w:rFonts w:ascii="Arial" w:hAnsi="Arial" w:cs="Arial"/>
        </w:rPr>
        <w:t xml:space="preserve"> анемометры с диаметром приемной части не менее </w:t>
      </w:r>
      <w:smartTag w:uri="urn:schemas-microsoft-com:office:smarttags" w:element="metricconverter">
        <w:smartTagPr>
          <w:attr w:name="ProductID" w:val="50 мм"/>
        </w:smartTagPr>
        <w:r w:rsidRPr="007101BF">
          <w:rPr>
            <w:rFonts w:ascii="Arial" w:hAnsi="Arial" w:cs="Arial"/>
          </w:rPr>
          <w:t>50 мм</w:t>
        </w:r>
      </w:smartTag>
      <w:r w:rsidRPr="007101BF">
        <w:rPr>
          <w:rFonts w:ascii="Arial" w:hAnsi="Arial" w:cs="Arial"/>
        </w:rPr>
        <w:t xml:space="preserve"> и рабочим диапазоном измерений от 1,0</w:t>
      </w:r>
      <w:r>
        <w:rPr>
          <w:rFonts w:ascii="Arial" w:hAnsi="Arial" w:cs="Arial"/>
        </w:rPr>
        <w:t xml:space="preserve"> </w:t>
      </w:r>
      <w:r w:rsidRPr="007101BF">
        <w:rPr>
          <w:rFonts w:ascii="Arial" w:hAnsi="Arial" w:cs="Arial"/>
        </w:rPr>
        <w:t xml:space="preserve">до 20,0 м/с. Класс точности </w:t>
      </w:r>
      <w:proofErr w:type="spellStart"/>
      <w:r w:rsidRPr="007101BF">
        <w:rPr>
          <w:rFonts w:ascii="Arial" w:hAnsi="Arial" w:cs="Arial"/>
        </w:rPr>
        <w:t>крыльчатых</w:t>
      </w:r>
      <w:proofErr w:type="spellEnd"/>
      <w:r w:rsidRPr="007101BF">
        <w:rPr>
          <w:rFonts w:ascii="Arial" w:hAnsi="Arial" w:cs="Arial"/>
        </w:rPr>
        <w:t xml:space="preserve"> анемометров должен быть не ниже 1,0, количество точек измерения должно приниматься не менее трех.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6.17 Для измерения интервалов времени должны использоваться секундомеры класса точности не менее 2,0.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  <w:bCs/>
          <w:highlight w:val="yellow"/>
        </w:rPr>
      </w:pP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  <w:b/>
          <w:bCs/>
        </w:rPr>
      </w:pPr>
      <w:r w:rsidRPr="007101BF">
        <w:rPr>
          <w:rFonts w:ascii="Arial" w:hAnsi="Arial" w:cs="Arial"/>
          <w:b/>
          <w:bCs/>
        </w:rPr>
        <w:t>7 Подготовка к испытаниям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lastRenderedPageBreak/>
        <w:t>7.1 К испытаниям допускаются образцы дымовых люков, противопожарных клапанов и противопожарных дверей различного функционального назначения, поставляемые в сборе, включая предусмотренные конструкторской документацией разработчика термоизоляцию, узлы крепления, уплотнения, дополнительно установленные аэродинамические элементы.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7.2 Габаритные размеры испытываемых образцов дымовых люков, противопожарных клапанов и дверей различного функционального назначения должны быть не более установочных размеров монтажных проемов испытательного стенда.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7.3 Образцы, поставленные для испытаний, должны соответствовать конструкторской документации. Степень соответствия устанавливается входным контролем.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7.4 Плотность измерительной камеры стенда по величине утечек и подсосов воздуха определяется предварительно и должна составлять не более 0,01 кг/с при избыточном давлении (разрежении) во внутреннем объеме камеры (100 ± 5) Па по отношению к окружающей среде, для чего закрытию подлежат воздушный клапан </w:t>
      </w:r>
      <w:r w:rsidRPr="007101BF">
        <w:rPr>
          <w:rFonts w:ascii="Arial" w:hAnsi="Arial" w:cs="Arial"/>
          <w:i/>
        </w:rPr>
        <w:t>6</w:t>
      </w:r>
      <w:r w:rsidRPr="007101BF">
        <w:rPr>
          <w:rFonts w:ascii="Arial" w:hAnsi="Arial" w:cs="Arial"/>
        </w:rPr>
        <w:t xml:space="preserve"> и заслонки </w:t>
      </w:r>
      <w:r w:rsidRPr="007101BF">
        <w:rPr>
          <w:rFonts w:ascii="Arial" w:hAnsi="Arial" w:cs="Arial"/>
          <w:i/>
        </w:rPr>
        <w:t>16</w:t>
      </w:r>
      <w:r w:rsidRPr="007101BF">
        <w:rPr>
          <w:rFonts w:ascii="Arial" w:hAnsi="Arial" w:cs="Arial"/>
        </w:rPr>
        <w:t xml:space="preserve">, </w:t>
      </w:r>
      <w:r w:rsidRPr="007101BF">
        <w:rPr>
          <w:rFonts w:ascii="Arial" w:hAnsi="Arial" w:cs="Arial"/>
          <w:i/>
        </w:rPr>
        <w:t>17</w:t>
      </w:r>
      <w:r w:rsidRPr="007101BF">
        <w:rPr>
          <w:rFonts w:ascii="Arial" w:hAnsi="Arial" w:cs="Arial"/>
        </w:rPr>
        <w:t xml:space="preserve"> и включению (последовательно) на нагнетание и разрежение вентилятор </w:t>
      </w:r>
      <w:r w:rsidRPr="007101BF">
        <w:rPr>
          <w:rFonts w:ascii="Arial" w:hAnsi="Arial" w:cs="Arial"/>
          <w:i/>
        </w:rPr>
        <w:t>10</w:t>
      </w:r>
      <w:r w:rsidRPr="007101BF">
        <w:rPr>
          <w:rFonts w:ascii="Arial" w:hAnsi="Arial" w:cs="Arial"/>
        </w:rPr>
        <w:t xml:space="preserve">. Определение утечек (подсосов) производится на мерном участке стенда </w:t>
      </w:r>
      <w:r w:rsidRPr="007101BF">
        <w:rPr>
          <w:rFonts w:ascii="Arial" w:hAnsi="Arial" w:cs="Arial"/>
          <w:i/>
        </w:rPr>
        <w:t>13</w:t>
      </w:r>
      <w:r w:rsidRPr="007101BF">
        <w:rPr>
          <w:rFonts w:ascii="Arial" w:hAnsi="Arial" w:cs="Arial"/>
        </w:rPr>
        <w:t xml:space="preserve"> через</w:t>
      </w:r>
      <w:r>
        <w:rPr>
          <w:rFonts w:ascii="Arial" w:hAnsi="Arial" w:cs="Arial"/>
        </w:rPr>
        <w:t xml:space="preserve"> </w:t>
      </w:r>
      <w:r w:rsidRPr="007101BF">
        <w:rPr>
          <w:rFonts w:ascii="Arial" w:hAnsi="Arial" w:cs="Arial"/>
        </w:rPr>
        <w:t>120 с после включения вентилятора.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7.5 Для проведения испытания по 5.1 образец дымового люка или противопожарного клапана в открытом положении устанавливают в монтажном проеме испытательного стенда </w:t>
      </w:r>
      <w:r w:rsidRPr="007101BF">
        <w:rPr>
          <w:rFonts w:ascii="Arial" w:hAnsi="Arial" w:cs="Arial"/>
          <w:i/>
        </w:rPr>
        <w:t>19</w:t>
      </w:r>
      <w:r w:rsidRPr="007101BF">
        <w:rPr>
          <w:rFonts w:ascii="Arial" w:hAnsi="Arial" w:cs="Arial"/>
        </w:rPr>
        <w:t xml:space="preserve"> в соответствии с технической документацией предприятия-изготовителя (см. рисунок А.2 приложения А).  Мерный участок </w:t>
      </w:r>
      <w:r w:rsidRPr="007101BF">
        <w:rPr>
          <w:rFonts w:ascii="Arial" w:hAnsi="Arial" w:cs="Arial"/>
          <w:i/>
        </w:rPr>
        <w:t>13</w:t>
      </w:r>
      <w:r w:rsidRPr="007101BF">
        <w:rPr>
          <w:rFonts w:ascii="Arial" w:hAnsi="Arial" w:cs="Arial"/>
        </w:rPr>
        <w:t xml:space="preserve"> подлежит отключению через воздушный клапан </w:t>
      </w:r>
      <w:r w:rsidRPr="007101BF">
        <w:rPr>
          <w:rFonts w:ascii="Arial" w:hAnsi="Arial" w:cs="Arial"/>
          <w:i/>
        </w:rPr>
        <w:t>14</w:t>
      </w:r>
      <w:r w:rsidRPr="007101BF">
        <w:rPr>
          <w:rFonts w:ascii="Arial" w:hAnsi="Arial" w:cs="Arial"/>
        </w:rPr>
        <w:t xml:space="preserve">. Незадействованный монтажный проем </w:t>
      </w:r>
      <w:r w:rsidRPr="007101BF">
        <w:rPr>
          <w:rFonts w:ascii="Arial" w:hAnsi="Arial" w:cs="Arial"/>
          <w:i/>
        </w:rPr>
        <w:t>9</w:t>
      </w:r>
      <w:r w:rsidRPr="007101BF">
        <w:rPr>
          <w:rFonts w:ascii="Arial" w:hAnsi="Arial" w:cs="Arial"/>
        </w:rPr>
        <w:t xml:space="preserve"> подлежит закрытию (герметизации) заслонкой </w:t>
      </w:r>
      <w:r w:rsidRPr="007101BF">
        <w:rPr>
          <w:rFonts w:ascii="Arial" w:hAnsi="Arial" w:cs="Arial"/>
          <w:i/>
        </w:rPr>
        <w:t>16</w:t>
      </w:r>
      <w:r w:rsidRPr="007101BF">
        <w:rPr>
          <w:rFonts w:ascii="Arial" w:hAnsi="Arial" w:cs="Arial"/>
        </w:rPr>
        <w:t xml:space="preserve">.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7.6 При испытании дымового люка дополнительно с помощью вентиляционной установки </w:t>
      </w:r>
      <w:r w:rsidRPr="007101BF">
        <w:rPr>
          <w:rFonts w:ascii="Arial" w:hAnsi="Arial" w:cs="Arial"/>
          <w:i/>
        </w:rPr>
        <w:t>18</w:t>
      </w:r>
      <w:r w:rsidRPr="007101BF">
        <w:rPr>
          <w:rFonts w:ascii="Arial" w:hAnsi="Arial" w:cs="Arial"/>
        </w:rPr>
        <w:t xml:space="preserve"> воспроизводится ветровая нагрузка в заданном производителем диапазоне значений.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7.7 Для проведения испытания по 5.2 образец противопожарного клапана или двери устанавливается в монтажном проеме измерительной камеры стенда </w:t>
      </w:r>
      <w:r w:rsidRPr="007101BF">
        <w:rPr>
          <w:rFonts w:ascii="Arial" w:hAnsi="Arial" w:cs="Arial"/>
          <w:i/>
        </w:rPr>
        <w:t>9</w:t>
      </w:r>
      <w:r w:rsidRPr="007101BF">
        <w:rPr>
          <w:rFonts w:ascii="Arial" w:hAnsi="Arial" w:cs="Arial"/>
        </w:rPr>
        <w:t xml:space="preserve"> в закрытом положении, в соответствии с представленной технической документацией предприятия-изготовителя (см. рисунок А.3  приложения А). Мерный участок </w:t>
      </w:r>
      <w:r w:rsidRPr="007101BF">
        <w:rPr>
          <w:rFonts w:ascii="Arial" w:hAnsi="Arial" w:cs="Arial"/>
          <w:i/>
        </w:rPr>
        <w:t>4</w:t>
      </w:r>
      <w:r w:rsidRPr="007101BF">
        <w:rPr>
          <w:rFonts w:ascii="Arial" w:hAnsi="Arial" w:cs="Arial"/>
        </w:rPr>
        <w:t xml:space="preserve"> </w:t>
      </w:r>
      <w:r w:rsidRPr="007101BF">
        <w:rPr>
          <w:rFonts w:ascii="Arial" w:hAnsi="Arial" w:cs="Arial"/>
        </w:rPr>
        <w:lastRenderedPageBreak/>
        <w:t xml:space="preserve">подлежит отключению через воздушный клапан </w:t>
      </w:r>
      <w:r w:rsidRPr="007101BF">
        <w:rPr>
          <w:rFonts w:ascii="Arial" w:hAnsi="Arial" w:cs="Arial"/>
          <w:i/>
        </w:rPr>
        <w:t>6</w:t>
      </w:r>
      <w:r w:rsidRPr="007101BF">
        <w:rPr>
          <w:rFonts w:ascii="Arial" w:hAnsi="Arial" w:cs="Arial"/>
        </w:rPr>
        <w:t xml:space="preserve">. Не задействованный монтажный проем </w:t>
      </w:r>
      <w:r w:rsidRPr="007101BF">
        <w:rPr>
          <w:rFonts w:ascii="Arial" w:hAnsi="Arial" w:cs="Arial"/>
          <w:i/>
        </w:rPr>
        <w:t>19</w:t>
      </w:r>
      <w:r w:rsidRPr="007101BF">
        <w:rPr>
          <w:rFonts w:ascii="Arial" w:hAnsi="Arial" w:cs="Arial"/>
        </w:rPr>
        <w:t xml:space="preserve"> подлежит закрытию (герметизации) заслонкой </w:t>
      </w:r>
      <w:r w:rsidRPr="007101BF">
        <w:rPr>
          <w:rFonts w:ascii="Arial" w:hAnsi="Arial" w:cs="Arial"/>
          <w:i/>
        </w:rPr>
        <w:t>17</w:t>
      </w:r>
      <w:r w:rsidRPr="007101BF">
        <w:rPr>
          <w:rFonts w:ascii="Arial" w:hAnsi="Arial" w:cs="Arial"/>
        </w:rPr>
        <w:t xml:space="preserve">.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7.8 В случае предъявления к конструкциям испытываемых образцов особых требований, в соответствии с технической документацией, возможно проведение испытаний как при вертикальном, так и при горизонтальном расположении.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  <w:bCs/>
        </w:rPr>
      </w:pP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  <w:b/>
          <w:bCs/>
        </w:rPr>
      </w:pPr>
      <w:r w:rsidRPr="007101BF">
        <w:rPr>
          <w:rFonts w:ascii="Arial" w:hAnsi="Arial" w:cs="Arial"/>
          <w:b/>
          <w:bCs/>
        </w:rPr>
        <w:t>8 Последовательность проведения испытаний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8.1 Испытания должны проводиться при температуре окружающей среды от 0 °С до 40 °С в том случае, если в технической документации на изделие не приведены другие условия на испытания.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8.2 Положения створок воздушных клапанов, заслонок должны соответствовать требованиям 7.5 при проведении испытаний по 5.1 или требованиям 7.7 при проведении испытаний по 5.2.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8.3 При испытаниях по 5.1 осуществляется регистрация значений статического давления в объеме измерительной камеры при заданных производителем диапазонах значений расхода воздуха, проходящего через испытуемый образец (см. рисунок А.2 приложения А).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8.4 При проведении испытания по 5.2 осуществляется регистрация значений расхода воздуха в мерном сечении </w:t>
      </w:r>
      <w:r w:rsidRPr="007101BF">
        <w:rPr>
          <w:rFonts w:ascii="Arial" w:hAnsi="Arial" w:cs="Arial"/>
          <w:i/>
        </w:rPr>
        <w:t>12</w:t>
      </w:r>
      <w:r w:rsidRPr="007101BF">
        <w:rPr>
          <w:rFonts w:ascii="Arial" w:hAnsi="Arial" w:cs="Arial"/>
        </w:rPr>
        <w:t xml:space="preserve"> при заданных производителем диапазонах значений перепада давления на испытуемом образце (см. рисунок А.3 приложения А).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8.5 Все измерения следует проводить не менее чем через 120 секунд  после запуска соответствующей вентиляционной установки испытательного стенда и выхода на стационарный режим работы.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8.6 Во время испытаний также регистрируют температуру воздуха в мерных сечениях </w:t>
      </w:r>
      <w:r w:rsidRPr="007101BF">
        <w:rPr>
          <w:rFonts w:ascii="Arial" w:hAnsi="Arial" w:cs="Arial"/>
          <w:i/>
        </w:rPr>
        <w:t>5, 12</w:t>
      </w:r>
      <w:r w:rsidRPr="007101BF">
        <w:rPr>
          <w:rFonts w:ascii="Arial" w:hAnsi="Arial" w:cs="Arial"/>
        </w:rPr>
        <w:t>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8.7</w:t>
      </w:r>
      <w:proofErr w:type="gramStart"/>
      <w:r w:rsidRPr="007101BF">
        <w:rPr>
          <w:rFonts w:ascii="Arial" w:hAnsi="Arial" w:cs="Arial"/>
        </w:rPr>
        <w:t xml:space="preserve"> Д</w:t>
      </w:r>
      <w:proofErr w:type="gramEnd"/>
      <w:r w:rsidRPr="007101BF">
        <w:rPr>
          <w:rFonts w:ascii="Arial" w:hAnsi="Arial" w:cs="Arial"/>
        </w:rPr>
        <w:t>ля каждого заданного значения по 8.3, 8.4 производится не менее трех измерений с интервалом не менее 30 с. Отклонение установленных значений расхода воздуха по 8.3, значений перепада давления по 8.4 не должно превышать 5</w:t>
      </w:r>
      <w:r w:rsidR="000B5857">
        <w:rPr>
          <w:rFonts w:ascii="Arial" w:hAnsi="Arial" w:cs="Arial"/>
        </w:rPr>
        <w:t> </w:t>
      </w:r>
      <w:r w:rsidRPr="007101BF">
        <w:rPr>
          <w:rFonts w:ascii="Arial" w:hAnsi="Arial" w:cs="Arial"/>
        </w:rPr>
        <w:t>%.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8.8 Измерения признаются удовлетворительными при отклонении полученных значений друг от друга не более чем на 15 %.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  <w:b/>
          <w:bCs/>
        </w:rPr>
      </w:pPr>
      <w:r w:rsidRPr="007101BF">
        <w:rPr>
          <w:rFonts w:ascii="Arial" w:hAnsi="Arial" w:cs="Arial"/>
          <w:b/>
          <w:bCs/>
        </w:rPr>
        <w:t>9 Обработка результатов испытания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9.1 Фактическое значение коэффициента расхода дымового люка или противопожарного клапана определяется по формулам: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                                       </w:t>
      </w:r>
      <w:r w:rsidRPr="007101BF">
        <w:rPr>
          <w:rFonts w:ascii="Arial" w:hAnsi="Arial" w:cs="Arial"/>
          <w:position w:val="-30"/>
          <w:lang w:val="en-US"/>
        </w:rPr>
        <w:object w:dxaOrig="1340" w:dyaOrig="700">
          <v:shape id="_x0000_i1025" type="#_x0000_t75" style="width:85.6pt;height:44.15pt" o:ole="">
            <v:imagedata r:id="rId15" o:title=""/>
          </v:shape>
          <o:OLEObject Type="Embed" ProgID="Equation.3" ShapeID="_x0000_i1025" DrawAspect="Content" ObjectID="_1638602234" r:id="rId16"/>
        </w:object>
      </w:r>
      <w:r w:rsidRPr="007101BF">
        <w:rPr>
          <w:rFonts w:ascii="Arial" w:hAnsi="Arial" w:cs="Arial"/>
        </w:rPr>
        <w:t xml:space="preserve">,                                                 </w:t>
      </w:r>
      <w:r>
        <w:rPr>
          <w:rFonts w:ascii="Arial" w:hAnsi="Arial" w:cs="Arial"/>
        </w:rPr>
        <w:t xml:space="preserve">             </w:t>
      </w:r>
      <w:r w:rsidRPr="007101BF">
        <w:rPr>
          <w:rFonts w:ascii="Arial" w:hAnsi="Arial" w:cs="Arial"/>
        </w:rPr>
        <w:t xml:space="preserve">  (1)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где</w:t>
      </w:r>
      <w:r>
        <w:rPr>
          <w:rFonts w:ascii="Arial" w:hAnsi="Arial" w:cs="Arial"/>
        </w:rPr>
        <w:t xml:space="preserve"> </w:t>
      </w:r>
      <w:r w:rsidRPr="007101BF">
        <w:rPr>
          <w:rFonts w:ascii="Arial" w:hAnsi="Arial" w:cs="Arial"/>
          <w:i/>
          <w:lang w:val="en-US"/>
        </w:rPr>
        <w:t>n</w:t>
      </w:r>
      <w:r w:rsidRPr="007101BF">
        <w:rPr>
          <w:rFonts w:ascii="Arial" w:hAnsi="Arial" w:cs="Arial"/>
        </w:rPr>
        <w:t xml:space="preserve"> – число измерений при испытании;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  <w:i/>
          <w:lang w:val="en-US"/>
        </w:rPr>
        <w:t>Q</w:t>
      </w:r>
      <w:r w:rsidRPr="007101BF">
        <w:rPr>
          <w:rFonts w:ascii="Arial" w:hAnsi="Arial" w:cs="Arial"/>
          <w:i/>
          <w:vertAlign w:val="subscript"/>
          <w:lang w:val="en-US"/>
        </w:rPr>
        <w:t>i</w:t>
      </w:r>
      <w:r w:rsidRPr="007101BF">
        <w:rPr>
          <w:rFonts w:ascii="Arial" w:hAnsi="Arial" w:cs="Arial"/>
        </w:rPr>
        <w:t xml:space="preserve"> </w:t>
      </w:r>
      <w:r w:rsidRPr="007101BF">
        <w:rPr>
          <w:rFonts w:ascii="Arial" w:hAnsi="Arial" w:cs="Arial"/>
          <w:i/>
        </w:rPr>
        <w:t xml:space="preserve">– </w:t>
      </w:r>
      <w:r w:rsidRPr="007101BF">
        <w:rPr>
          <w:rFonts w:ascii="Arial" w:hAnsi="Arial" w:cs="Arial"/>
        </w:rPr>
        <w:t xml:space="preserve">значение расхода в </w:t>
      </w:r>
      <w:r w:rsidRPr="007101BF">
        <w:rPr>
          <w:rFonts w:ascii="Arial" w:hAnsi="Arial" w:cs="Arial"/>
          <w:i/>
          <w:lang w:val="en-US"/>
        </w:rPr>
        <w:t>i</w:t>
      </w:r>
      <w:r w:rsidRPr="007101BF">
        <w:rPr>
          <w:rFonts w:ascii="Arial" w:hAnsi="Arial" w:cs="Arial"/>
        </w:rPr>
        <w:t>-м измерении, м</w:t>
      </w:r>
      <w:r w:rsidRPr="007101BF">
        <w:rPr>
          <w:rFonts w:ascii="Arial" w:hAnsi="Arial" w:cs="Arial"/>
          <w:vertAlign w:val="superscript"/>
        </w:rPr>
        <w:t>3</w:t>
      </w:r>
      <w:r w:rsidRPr="007101BF">
        <w:rPr>
          <w:rFonts w:ascii="Arial" w:hAnsi="Arial" w:cs="Arial"/>
        </w:rPr>
        <w:t>/с;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  <w:i/>
          <w:lang w:val="en-US"/>
        </w:rPr>
        <w:t>F</w:t>
      </w:r>
      <w:r w:rsidRPr="007101BF">
        <w:rPr>
          <w:rFonts w:ascii="Arial" w:hAnsi="Arial" w:cs="Arial"/>
        </w:rPr>
        <w:t xml:space="preserve"> – установочная площадь испытываемого изделия, м</w:t>
      </w:r>
      <w:r w:rsidRPr="007101BF">
        <w:rPr>
          <w:rFonts w:ascii="Arial" w:hAnsi="Arial" w:cs="Arial"/>
          <w:vertAlign w:val="superscript"/>
        </w:rPr>
        <w:t>2</w:t>
      </w:r>
      <w:r w:rsidRPr="007101BF">
        <w:rPr>
          <w:rFonts w:ascii="Arial" w:hAnsi="Arial" w:cs="Arial"/>
        </w:rPr>
        <w:t>;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  <w:i/>
          <w:lang w:val="en-US"/>
        </w:rPr>
        <w:t>V</w:t>
      </w:r>
      <w:r w:rsidRPr="007101BF">
        <w:rPr>
          <w:rFonts w:ascii="Arial" w:hAnsi="Arial" w:cs="Arial"/>
          <w:i/>
          <w:vertAlign w:val="subscript"/>
          <w:lang w:val="en-US"/>
        </w:rPr>
        <w:t>i</w:t>
      </w:r>
      <w:r w:rsidRPr="007101BF">
        <w:rPr>
          <w:rFonts w:ascii="Arial" w:hAnsi="Arial" w:cs="Arial"/>
        </w:rPr>
        <w:t xml:space="preserve"> – средняя скорость воздушного потока в сечении испытываемого изделия, м/с;</w:t>
      </w:r>
    </w:p>
    <w:p w:rsidR="007101BF" w:rsidRPr="007101BF" w:rsidRDefault="007101BF" w:rsidP="007101BF">
      <w:pPr>
        <w:spacing w:line="360" w:lineRule="auto"/>
        <w:ind w:left="3545" w:firstLine="567"/>
        <w:rPr>
          <w:rFonts w:ascii="Arial" w:hAnsi="Arial" w:cs="Arial"/>
        </w:rPr>
      </w:pPr>
      <w:r w:rsidRPr="007101BF">
        <w:rPr>
          <w:rFonts w:ascii="Arial" w:hAnsi="Arial" w:cs="Arial"/>
          <w:position w:val="-14"/>
          <w:lang w:val="en-US"/>
        </w:rPr>
        <w:object w:dxaOrig="1040" w:dyaOrig="380">
          <v:shape id="_x0000_i1026" type="#_x0000_t75" style="width:66.55pt;height:23.75pt" o:ole="">
            <v:imagedata r:id="rId17" o:title=""/>
          </v:shape>
          <o:OLEObject Type="Embed" ProgID="Equation.3" ShapeID="_x0000_i1026" DrawAspect="Content" ObjectID="_1638602235" r:id="rId18"/>
        </w:object>
      </w:r>
      <w:r w:rsidRPr="007101BF">
        <w:rPr>
          <w:rFonts w:ascii="Arial" w:hAnsi="Arial" w:cs="Arial"/>
        </w:rPr>
        <w:t xml:space="preserve">,                                             </w:t>
      </w:r>
      <w:r>
        <w:rPr>
          <w:rFonts w:ascii="Arial" w:hAnsi="Arial" w:cs="Arial"/>
        </w:rPr>
        <w:t xml:space="preserve">          </w:t>
      </w:r>
      <w:r w:rsidRPr="007101BF">
        <w:rPr>
          <w:rFonts w:ascii="Arial" w:hAnsi="Arial" w:cs="Arial"/>
        </w:rPr>
        <w:t xml:space="preserve">  (2)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Где</w:t>
      </w:r>
      <w:r>
        <w:rPr>
          <w:rFonts w:ascii="Arial" w:hAnsi="Arial" w:cs="Arial"/>
        </w:rPr>
        <w:t xml:space="preserve"> </w:t>
      </w:r>
      <w:r w:rsidRPr="007101BF">
        <w:rPr>
          <w:rFonts w:ascii="Arial" w:hAnsi="Arial" w:cs="Arial"/>
          <w:i/>
          <w:lang w:val="en-US"/>
        </w:rPr>
        <w:t>V</w:t>
      </w:r>
      <w:r w:rsidRPr="007101BF">
        <w:rPr>
          <w:rFonts w:ascii="Arial" w:hAnsi="Arial" w:cs="Arial"/>
          <w:vertAlign w:val="subscript"/>
        </w:rPr>
        <w:t>ср</w:t>
      </w:r>
      <w:r w:rsidRPr="007101BF">
        <w:rPr>
          <w:rFonts w:ascii="Arial" w:hAnsi="Arial" w:cs="Arial"/>
        </w:rPr>
        <w:t xml:space="preserve"> – средняя скорость в мерном сечении </w:t>
      </w:r>
      <w:r w:rsidRPr="007101BF">
        <w:rPr>
          <w:rFonts w:ascii="Arial" w:hAnsi="Arial" w:cs="Arial"/>
          <w:i/>
        </w:rPr>
        <w:t>5</w:t>
      </w:r>
      <w:r w:rsidRPr="007101BF">
        <w:rPr>
          <w:rFonts w:ascii="Arial" w:hAnsi="Arial" w:cs="Arial"/>
        </w:rPr>
        <w:t>, м/</w:t>
      </w:r>
      <w:proofErr w:type="gramStart"/>
      <w:r w:rsidRPr="007101BF">
        <w:rPr>
          <w:rFonts w:ascii="Arial" w:hAnsi="Arial" w:cs="Arial"/>
        </w:rPr>
        <w:t>с</w:t>
      </w:r>
      <w:proofErr w:type="gramEnd"/>
      <w:r w:rsidRPr="007101BF">
        <w:rPr>
          <w:rFonts w:ascii="Arial" w:hAnsi="Arial" w:cs="Arial"/>
        </w:rPr>
        <w:t>;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  <w:i/>
          <w:lang w:val="en-US"/>
        </w:rPr>
        <w:t>F</w:t>
      </w:r>
      <w:r w:rsidRPr="007101BF">
        <w:rPr>
          <w:rFonts w:ascii="Arial" w:hAnsi="Arial" w:cs="Arial"/>
          <w:vertAlign w:val="subscript"/>
        </w:rPr>
        <w:t>0</w:t>
      </w:r>
      <w:r w:rsidRPr="007101BF">
        <w:rPr>
          <w:rFonts w:ascii="Arial" w:hAnsi="Arial" w:cs="Arial"/>
        </w:rPr>
        <w:t xml:space="preserve"> – площадь мерного сечения </w:t>
      </w:r>
      <w:smartTag w:uri="urn:schemas-microsoft-com:office:smarttags" w:element="metricconverter">
        <w:smartTagPr>
          <w:attr w:name="ProductID" w:val="5, м2"/>
        </w:smartTagPr>
        <w:r w:rsidRPr="007101BF">
          <w:rPr>
            <w:rFonts w:ascii="Arial" w:hAnsi="Arial" w:cs="Arial"/>
            <w:i/>
          </w:rPr>
          <w:t>5</w:t>
        </w:r>
        <w:r w:rsidRPr="007101BF">
          <w:rPr>
            <w:rFonts w:ascii="Arial" w:hAnsi="Arial" w:cs="Arial"/>
          </w:rPr>
          <w:t>, м</w:t>
        </w:r>
        <w:r w:rsidRPr="007101BF">
          <w:rPr>
            <w:rFonts w:ascii="Arial" w:hAnsi="Arial" w:cs="Arial"/>
            <w:vertAlign w:val="superscript"/>
          </w:rPr>
          <w:t>2</w:t>
        </w:r>
      </w:smartTag>
      <w:r w:rsidRPr="007101BF">
        <w:rPr>
          <w:rFonts w:ascii="Arial" w:hAnsi="Arial" w:cs="Arial"/>
        </w:rPr>
        <w:t>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Средняя скорость воздушного потока в сечении испытываемого изделия определяется соотношением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                                </w:t>
      </w:r>
      <w:r w:rsidRPr="007101BF">
        <w:rPr>
          <w:rFonts w:ascii="Arial" w:hAnsi="Arial" w:cs="Arial"/>
          <w:position w:val="-28"/>
          <w:lang w:val="en-US"/>
        </w:rPr>
        <w:object w:dxaOrig="2600" w:dyaOrig="740">
          <v:shape id="_x0000_i1027" type="#_x0000_t75" style="width:166.4pt;height:46.85pt" o:ole="">
            <v:imagedata r:id="rId19" o:title=""/>
          </v:shape>
          <o:OLEObject Type="Embed" ProgID="Equation.3" ShapeID="_x0000_i1027" DrawAspect="Content" ObjectID="_1638602236" r:id="rId20"/>
        </w:object>
      </w:r>
      <w:r w:rsidRPr="007101BF">
        <w:rPr>
          <w:rFonts w:ascii="Arial" w:hAnsi="Arial" w:cs="Arial"/>
        </w:rPr>
        <w:t xml:space="preserve">                                    </w:t>
      </w:r>
      <w:r>
        <w:rPr>
          <w:rFonts w:ascii="Arial" w:hAnsi="Arial" w:cs="Arial"/>
        </w:rPr>
        <w:t xml:space="preserve">           </w:t>
      </w:r>
      <w:r w:rsidRPr="007101BF">
        <w:rPr>
          <w:rFonts w:ascii="Arial" w:hAnsi="Arial" w:cs="Arial"/>
        </w:rPr>
        <w:t xml:space="preserve"> (3)</w:t>
      </w:r>
    </w:p>
    <w:p w:rsidR="007101BF" w:rsidRPr="007101BF" w:rsidRDefault="007101BF" w:rsidP="007101BF">
      <w:pPr>
        <w:spacing w:line="360" w:lineRule="auto"/>
        <w:ind w:left="3545" w:firstLine="567"/>
        <w:rPr>
          <w:rFonts w:ascii="Arial" w:hAnsi="Arial" w:cs="Arial"/>
        </w:rPr>
      </w:pPr>
      <w:r w:rsidRPr="007101BF">
        <w:rPr>
          <w:rFonts w:ascii="Arial" w:hAnsi="Arial" w:cs="Arial"/>
          <w:position w:val="-12"/>
          <w:lang w:val="en-US"/>
        </w:rPr>
        <w:object w:dxaOrig="1240" w:dyaOrig="360">
          <v:shape id="_x0000_i1028" type="#_x0000_t75" style="width:79.45pt;height:22.4pt" o:ole="">
            <v:imagedata r:id="rId21" o:title=""/>
          </v:shape>
          <o:OLEObject Type="Embed" ProgID="Equation.3" ShapeID="_x0000_i1028" DrawAspect="Content" ObjectID="_1638602237" r:id="rId22"/>
        </w:object>
      </w:r>
      <w:r w:rsidRPr="007101BF">
        <w:rPr>
          <w:rFonts w:ascii="Arial" w:hAnsi="Arial" w:cs="Arial"/>
        </w:rPr>
        <w:t xml:space="preserve">,                                        </w:t>
      </w:r>
      <w:r>
        <w:rPr>
          <w:rFonts w:ascii="Arial" w:hAnsi="Arial" w:cs="Arial"/>
        </w:rPr>
        <w:t xml:space="preserve">     </w:t>
      </w:r>
      <w:r w:rsidRPr="007101BF">
        <w:rPr>
          <w:rFonts w:ascii="Arial" w:hAnsi="Arial" w:cs="Arial"/>
        </w:rPr>
        <w:t xml:space="preserve">        (4)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где </w:t>
      </w:r>
      <w:r w:rsidRPr="007101BF">
        <w:rPr>
          <w:rFonts w:ascii="Arial" w:hAnsi="Arial" w:cs="Arial"/>
          <w:i/>
          <w:lang w:val="en-US"/>
        </w:rPr>
        <w:t>P</w:t>
      </w:r>
      <w:r w:rsidRPr="007101BF">
        <w:rPr>
          <w:rFonts w:ascii="Arial" w:hAnsi="Arial" w:cs="Arial"/>
          <w:i/>
          <w:vertAlign w:val="subscript"/>
          <w:lang w:val="en-US"/>
        </w:rPr>
        <w:t>i</w:t>
      </w:r>
      <w:r w:rsidRPr="007101BF">
        <w:rPr>
          <w:rFonts w:ascii="Arial" w:hAnsi="Arial" w:cs="Arial"/>
          <w:i/>
        </w:rPr>
        <w:t xml:space="preserve"> </w:t>
      </w:r>
      <w:r w:rsidRPr="007101BF">
        <w:rPr>
          <w:rFonts w:ascii="Arial" w:hAnsi="Arial" w:cs="Arial"/>
        </w:rPr>
        <w:t xml:space="preserve">– статическое давление в полости пневмокамеры в </w:t>
      </w:r>
      <w:r w:rsidRPr="007101BF">
        <w:rPr>
          <w:rFonts w:ascii="Arial" w:hAnsi="Arial" w:cs="Arial"/>
          <w:i/>
          <w:lang w:val="en-US"/>
        </w:rPr>
        <w:t>i</w:t>
      </w:r>
      <w:r w:rsidRPr="007101BF">
        <w:rPr>
          <w:rFonts w:ascii="Arial" w:hAnsi="Arial" w:cs="Arial"/>
        </w:rPr>
        <w:t xml:space="preserve">-м измерении, Па;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proofErr w:type="spellStart"/>
      <w:r w:rsidRPr="007101BF">
        <w:rPr>
          <w:rFonts w:ascii="Arial" w:hAnsi="Arial" w:cs="Arial"/>
          <w:i/>
          <w:lang w:val="en-US"/>
        </w:rPr>
        <w:t>t</w:t>
      </w:r>
      <w:r w:rsidRPr="007101BF">
        <w:rPr>
          <w:rFonts w:ascii="Arial" w:hAnsi="Arial" w:cs="Arial"/>
          <w:i/>
          <w:vertAlign w:val="subscript"/>
          <w:lang w:val="en-US"/>
        </w:rPr>
        <w:t>i</w:t>
      </w:r>
      <w:proofErr w:type="spellEnd"/>
      <w:r w:rsidRPr="007101BF">
        <w:rPr>
          <w:rFonts w:ascii="Arial" w:hAnsi="Arial" w:cs="Arial"/>
          <w:i/>
          <w:vertAlign w:val="subscript"/>
        </w:rPr>
        <w:t xml:space="preserve"> </w:t>
      </w:r>
      <w:r w:rsidRPr="007101BF">
        <w:rPr>
          <w:rFonts w:ascii="Arial" w:hAnsi="Arial" w:cs="Arial"/>
        </w:rPr>
        <w:t>– температура воздушного потока в мерном сечении, °С;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  <w:i/>
          <w:lang w:val="en-US"/>
        </w:rPr>
        <w:t>P</w:t>
      </w:r>
      <w:r w:rsidRPr="007101BF">
        <w:rPr>
          <w:rFonts w:ascii="Arial" w:hAnsi="Arial" w:cs="Arial"/>
          <w:i/>
          <w:vertAlign w:val="subscript"/>
          <w:lang w:val="en-US"/>
        </w:rPr>
        <w:t>a</w:t>
      </w:r>
      <w:r w:rsidRPr="007101BF">
        <w:rPr>
          <w:rFonts w:ascii="Arial" w:hAnsi="Arial" w:cs="Arial"/>
        </w:rPr>
        <w:t xml:space="preserve"> – статическое давление наружной среды, Па.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9.2 Приведенное удельное сопротивление воздухопроницанию </w:t>
      </w:r>
      <w:r w:rsidRPr="007101BF">
        <w:rPr>
          <w:rFonts w:ascii="Arial" w:hAnsi="Arial" w:cs="Arial"/>
          <w:i/>
          <w:lang w:val="en-US"/>
        </w:rPr>
        <w:t>S</w:t>
      </w:r>
      <w:r w:rsidRPr="007101BF">
        <w:rPr>
          <w:rFonts w:ascii="Arial" w:hAnsi="Arial" w:cs="Arial"/>
          <w:vertAlign w:val="subscript"/>
        </w:rPr>
        <w:t xml:space="preserve">уд </w:t>
      </w:r>
      <w:r w:rsidRPr="007101BF">
        <w:rPr>
          <w:rFonts w:ascii="Arial" w:hAnsi="Arial" w:cs="Arial"/>
        </w:rPr>
        <w:t>противопожарных нормально открытых клапанов и противопожарных дверей различного функционального назначения по результатам проведенных измерений определяется по следующей формуле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                                       </w:t>
      </w:r>
      <w:r w:rsidRPr="007101BF">
        <w:rPr>
          <w:rFonts w:ascii="Arial" w:hAnsi="Arial" w:cs="Arial"/>
          <w:position w:val="-32"/>
        </w:rPr>
        <w:object w:dxaOrig="1920" w:dyaOrig="740">
          <v:shape id="_x0000_i1029" type="#_x0000_t75" style="width:122.95pt;height:46.85pt" o:ole="">
            <v:imagedata r:id="rId23" o:title=""/>
          </v:shape>
          <o:OLEObject Type="Embed" ProgID="Equation.3" ShapeID="_x0000_i1029" DrawAspect="Content" ObjectID="_1638602238" r:id="rId24"/>
        </w:object>
      </w:r>
      <w:r w:rsidRPr="007101BF">
        <w:rPr>
          <w:rFonts w:ascii="Arial" w:hAnsi="Arial" w:cs="Arial"/>
        </w:rPr>
        <w:t xml:space="preserve">,                                        </w:t>
      </w:r>
      <w:r>
        <w:rPr>
          <w:rFonts w:ascii="Arial" w:hAnsi="Arial" w:cs="Arial"/>
        </w:rPr>
        <w:t xml:space="preserve">             </w:t>
      </w:r>
      <w:r w:rsidRPr="007101BF">
        <w:rPr>
          <w:rFonts w:ascii="Arial" w:hAnsi="Arial" w:cs="Arial"/>
        </w:rPr>
        <w:t>(5)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где</w:t>
      </w:r>
      <w:r>
        <w:rPr>
          <w:rFonts w:ascii="Arial" w:hAnsi="Arial" w:cs="Arial"/>
        </w:rPr>
        <w:t xml:space="preserve"> </w:t>
      </w:r>
      <w:r w:rsidRPr="007101BF">
        <w:rPr>
          <w:rFonts w:ascii="Arial" w:hAnsi="Arial" w:cs="Arial"/>
          <w:i/>
          <w:lang w:val="en-US"/>
        </w:rPr>
        <w:t>k</w:t>
      </w:r>
      <w:r w:rsidRPr="007101BF">
        <w:rPr>
          <w:rFonts w:ascii="Arial" w:hAnsi="Arial" w:cs="Arial"/>
          <w:i/>
        </w:rPr>
        <w:t xml:space="preserve"> </w:t>
      </w:r>
      <w:r w:rsidRPr="007101BF">
        <w:rPr>
          <w:rFonts w:ascii="Arial" w:hAnsi="Arial" w:cs="Arial"/>
        </w:rPr>
        <w:t xml:space="preserve">– число измерений при испытании;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  <w:i/>
        </w:rPr>
        <w:lastRenderedPageBreak/>
        <w:t>F</w:t>
      </w:r>
      <w:r w:rsidRPr="007101BF">
        <w:rPr>
          <w:rFonts w:ascii="Arial" w:hAnsi="Arial" w:cs="Arial"/>
        </w:rPr>
        <w:t xml:space="preserve"> – площадь проходного сечения испытываемого образца, м</w:t>
      </w:r>
      <w:r w:rsidRPr="007101BF">
        <w:rPr>
          <w:rFonts w:ascii="Arial" w:hAnsi="Arial" w:cs="Arial"/>
          <w:vertAlign w:val="superscript"/>
        </w:rPr>
        <w:t>2</w:t>
      </w:r>
      <w:r w:rsidRPr="007101BF">
        <w:rPr>
          <w:rFonts w:ascii="Arial" w:hAnsi="Arial" w:cs="Arial"/>
        </w:rPr>
        <w:t>;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Δ</w:t>
      </w:r>
      <w:r w:rsidRPr="007101BF">
        <w:rPr>
          <w:rFonts w:ascii="Arial" w:hAnsi="Arial" w:cs="Arial"/>
          <w:i/>
        </w:rPr>
        <w:t>Р</w:t>
      </w:r>
      <w:r w:rsidRPr="007101BF">
        <w:rPr>
          <w:rFonts w:ascii="Arial" w:hAnsi="Arial" w:cs="Arial"/>
          <w:i/>
          <w:vertAlign w:val="subscript"/>
          <w:lang w:val="en-US"/>
        </w:rPr>
        <w:t>j</w:t>
      </w:r>
      <w:r w:rsidRPr="007101BF">
        <w:rPr>
          <w:rFonts w:ascii="Arial" w:hAnsi="Arial" w:cs="Arial"/>
          <w:i/>
        </w:rPr>
        <w:t xml:space="preserve"> </w:t>
      </w:r>
      <w:r w:rsidRPr="007101BF">
        <w:rPr>
          <w:rFonts w:ascii="Arial" w:hAnsi="Arial" w:cs="Arial"/>
        </w:rPr>
        <w:t xml:space="preserve">– разность давлений на образце в </w:t>
      </w:r>
      <w:r w:rsidRPr="007101BF">
        <w:rPr>
          <w:rFonts w:ascii="Arial" w:hAnsi="Arial" w:cs="Arial"/>
          <w:i/>
          <w:lang w:val="en-US"/>
        </w:rPr>
        <w:t>j</w:t>
      </w:r>
      <w:r w:rsidRPr="007101BF">
        <w:rPr>
          <w:rFonts w:ascii="Arial" w:hAnsi="Arial" w:cs="Arial"/>
        </w:rPr>
        <w:t>-м измерении, Па;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proofErr w:type="spellStart"/>
      <w:r w:rsidRPr="007101BF">
        <w:rPr>
          <w:rFonts w:ascii="Arial" w:hAnsi="Arial" w:cs="Arial"/>
          <w:i/>
        </w:rPr>
        <w:t>G</w:t>
      </w:r>
      <w:r w:rsidRPr="007101BF">
        <w:rPr>
          <w:rFonts w:ascii="Arial" w:hAnsi="Arial" w:cs="Arial"/>
          <w:i/>
          <w:vertAlign w:val="subscript"/>
        </w:rPr>
        <w:t>j</w:t>
      </w:r>
      <w:proofErr w:type="spellEnd"/>
      <w:r w:rsidRPr="007101BF">
        <w:rPr>
          <w:rFonts w:ascii="Arial" w:hAnsi="Arial" w:cs="Arial"/>
        </w:rPr>
        <w:t xml:space="preserve"> – массовый расход воздуха, проходящего через образец, в </w:t>
      </w:r>
      <w:r w:rsidRPr="007101BF">
        <w:rPr>
          <w:rFonts w:ascii="Arial" w:hAnsi="Arial" w:cs="Arial"/>
          <w:i/>
          <w:lang w:val="en-US"/>
        </w:rPr>
        <w:t>j</w:t>
      </w:r>
      <w:r w:rsidRPr="007101BF">
        <w:rPr>
          <w:rFonts w:ascii="Arial" w:hAnsi="Arial" w:cs="Arial"/>
        </w:rPr>
        <w:t>-м измерении, кг/с;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ρ</w:t>
      </w:r>
      <w:r w:rsidRPr="007101BF">
        <w:rPr>
          <w:rFonts w:ascii="Arial" w:hAnsi="Arial" w:cs="Arial"/>
          <w:i/>
          <w:vertAlign w:val="subscript"/>
          <w:lang w:val="en-US"/>
        </w:rPr>
        <w:t>j</w:t>
      </w:r>
      <w:r w:rsidRPr="007101BF">
        <w:rPr>
          <w:rFonts w:ascii="Arial" w:hAnsi="Arial" w:cs="Arial"/>
          <w:i/>
        </w:rPr>
        <w:t xml:space="preserve"> </w:t>
      </w:r>
      <w:r w:rsidRPr="007101BF">
        <w:rPr>
          <w:rFonts w:ascii="Arial" w:hAnsi="Arial" w:cs="Arial"/>
        </w:rPr>
        <w:t>– плотность воздуха, фильтрующегося через неплотности образца</w:t>
      </w:r>
      <w:r>
        <w:rPr>
          <w:rFonts w:ascii="Arial" w:hAnsi="Arial" w:cs="Arial"/>
        </w:rPr>
        <w:t xml:space="preserve"> </w:t>
      </w:r>
      <w:r w:rsidRPr="007101BF">
        <w:rPr>
          <w:rFonts w:ascii="Arial" w:hAnsi="Arial" w:cs="Arial"/>
        </w:rPr>
        <w:t xml:space="preserve">в </w:t>
      </w:r>
      <w:r w:rsidRPr="007101BF">
        <w:rPr>
          <w:rFonts w:ascii="Arial" w:hAnsi="Arial" w:cs="Arial"/>
          <w:i/>
          <w:lang w:val="en-US"/>
        </w:rPr>
        <w:t>j</w:t>
      </w:r>
      <w:r w:rsidRPr="007101BF">
        <w:rPr>
          <w:rFonts w:ascii="Arial" w:hAnsi="Arial" w:cs="Arial"/>
          <w:i/>
        </w:rPr>
        <w:t>-</w:t>
      </w:r>
      <w:r w:rsidRPr="007101BF">
        <w:rPr>
          <w:rFonts w:ascii="Arial" w:hAnsi="Arial" w:cs="Arial"/>
        </w:rPr>
        <w:t>м измерении, кг/м</w:t>
      </w:r>
      <w:r w:rsidRPr="007101BF">
        <w:rPr>
          <w:rFonts w:ascii="Arial" w:hAnsi="Arial" w:cs="Arial"/>
          <w:vertAlign w:val="superscript"/>
        </w:rPr>
        <w:t>3</w:t>
      </w:r>
      <w:r w:rsidRPr="007101BF">
        <w:rPr>
          <w:rFonts w:ascii="Arial" w:hAnsi="Arial" w:cs="Arial"/>
        </w:rPr>
        <w:t>;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ρ</w:t>
      </w:r>
      <w:r w:rsidRPr="007101BF">
        <w:rPr>
          <w:rFonts w:ascii="Arial" w:hAnsi="Arial" w:cs="Arial"/>
          <w:i/>
          <w:vertAlign w:val="subscript"/>
        </w:rPr>
        <w:t>20</w:t>
      </w:r>
      <w:r w:rsidRPr="007101BF">
        <w:rPr>
          <w:rFonts w:ascii="Arial" w:hAnsi="Arial" w:cs="Arial"/>
        </w:rPr>
        <w:t xml:space="preserve"> – плотность воздуха при температуре 20 °С, кг/м</w:t>
      </w:r>
      <w:r w:rsidRPr="007101BF">
        <w:rPr>
          <w:rFonts w:ascii="Arial" w:hAnsi="Arial" w:cs="Arial"/>
          <w:vertAlign w:val="superscript"/>
        </w:rPr>
        <w:t>3</w:t>
      </w:r>
      <w:r w:rsidRPr="007101BF">
        <w:rPr>
          <w:rFonts w:ascii="Arial" w:hAnsi="Arial" w:cs="Arial"/>
        </w:rPr>
        <w:t>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9.3 Приведенное удельное сопротивление воздухопроницанию противопожарных нормально закрытых клапанов по результатам проведенных измерений определяется по формуле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 xml:space="preserve">                                                   </w:t>
      </w:r>
      <w:r w:rsidRPr="007101BF">
        <w:rPr>
          <w:rFonts w:ascii="Arial" w:hAnsi="Arial" w:cs="Arial"/>
          <w:position w:val="-32"/>
        </w:rPr>
        <w:object w:dxaOrig="1560" w:dyaOrig="760">
          <v:shape id="_x0000_i1030" type="#_x0000_t75" style="width:99.85pt;height:47.55pt" o:ole="">
            <v:imagedata r:id="rId25" o:title=""/>
          </v:shape>
          <o:OLEObject Type="Embed" ProgID="Equation.3" ShapeID="_x0000_i1030" DrawAspect="Content" ObjectID="_1638602239" r:id="rId26"/>
        </w:object>
      </w:r>
      <w:r w:rsidRPr="007101BF">
        <w:rPr>
          <w:rFonts w:ascii="Arial" w:hAnsi="Arial" w:cs="Arial"/>
        </w:rPr>
        <w:t xml:space="preserve">.                                             </w:t>
      </w:r>
      <w:r>
        <w:rPr>
          <w:rFonts w:ascii="Arial" w:hAnsi="Arial" w:cs="Arial"/>
        </w:rPr>
        <w:t xml:space="preserve"> </w:t>
      </w:r>
      <w:r w:rsidRPr="007101BF">
        <w:rPr>
          <w:rFonts w:ascii="Arial" w:hAnsi="Arial" w:cs="Arial"/>
        </w:rPr>
        <w:t>(6)</w:t>
      </w:r>
    </w:p>
    <w:p w:rsidR="000B5857" w:rsidRPr="000B5857" w:rsidRDefault="000B5857" w:rsidP="007101BF">
      <w:pPr>
        <w:spacing w:line="360" w:lineRule="auto"/>
        <w:ind w:firstLine="567"/>
        <w:rPr>
          <w:rFonts w:ascii="Arial" w:hAnsi="Arial" w:cs="Arial"/>
          <w:bCs/>
        </w:rPr>
      </w:pP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  <w:b/>
          <w:bCs/>
        </w:rPr>
      </w:pPr>
      <w:r w:rsidRPr="007101BF">
        <w:rPr>
          <w:rFonts w:ascii="Arial" w:hAnsi="Arial" w:cs="Arial"/>
          <w:b/>
          <w:bCs/>
        </w:rPr>
        <w:t>10 Отчет об испытании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  <w:bCs/>
        </w:rPr>
      </w:pP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Отчет об испытании должен содержать следующие данные: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 xml:space="preserve">1) </w:t>
      </w:r>
      <w:r w:rsidRPr="007101BF">
        <w:rPr>
          <w:rFonts w:ascii="Arial" w:hAnsi="Arial" w:cs="Arial"/>
        </w:rPr>
        <w:t xml:space="preserve">наименование организации, проводящей испытания; </w:t>
      </w:r>
    </w:p>
    <w:p w:rsid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 xml:space="preserve">2) </w:t>
      </w:r>
      <w:r w:rsidRPr="007101BF">
        <w:rPr>
          <w:rFonts w:ascii="Arial" w:hAnsi="Arial" w:cs="Arial"/>
        </w:rPr>
        <w:t xml:space="preserve">наименование и адрес заказчика;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 xml:space="preserve">3) </w:t>
      </w:r>
      <w:r w:rsidRPr="007101BF">
        <w:rPr>
          <w:rFonts w:ascii="Arial" w:hAnsi="Arial" w:cs="Arial"/>
        </w:rPr>
        <w:t xml:space="preserve">характеристика объекта испытаний;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 xml:space="preserve">4) </w:t>
      </w:r>
      <w:r w:rsidRPr="007101BF">
        <w:rPr>
          <w:rFonts w:ascii="Arial" w:hAnsi="Arial" w:cs="Arial"/>
        </w:rPr>
        <w:t>метод испытания (описание или ссылка);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 xml:space="preserve">5) </w:t>
      </w:r>
      <w:r w:rsidRPr="007101BF">
        <w:rPr>
          <w:rFonts w:ascii="Arial" w:hAnsi="Arial" w:cs="Arial"/>
        </w:rPr>
        <w:t xml:space="preserve">описание процедуры испытания;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 xml:space="preserve">6) </w:t>
      </w:r>
      <w:r w:rsidRPr="007101BF">
        <w:rPr>
          <w:rFonts w:ascii="Arial" w:hAnsi="Arial" w:cs="Arial"/>
        </w:rPr>
        <w:t xml:space="preserve">характеристики испытательного оборудования;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 xml:space="preserve">7) </w:t>
      </w:r>
      <w:r w:rsidRPr="007101BF">
        <w:rPr>
          <w:rFonts w:ascii="Arial" w:hAnsi="Arial" w:cs="Arial"/>
        </w:rPr>
        <w:t xml:space="preserve">результаты испытаний;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  <w:b/>
          <w:bCs/>
        </w:rPr>
      </w:pPr>
      <w:r>
        <w:rPr>
          <w:rFonts w:ascii="Arial" w:hAnsi="Arial" w:cs="Arial"/>
        </w:rPr>
        <w:t xml:space="preserve">8) </w:t>
      </w:r>
      <w:r w:rsidRPr="007101BF">
        <w:rPr>
          <w:rFonts w:ascii="Arial" w:hAnsi="Arial" w:cs="Arial"/>
        </w:rPr>
        <w:t>оценка результатов испытаний.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  <w:bCs/>
        </w:rPr>
      </w:pP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  <w:b/>
          <w:bCs/>
        </w:rPr>
      </w:pPr>
      <w:r w:rsidRPr="007101BF">
        <w:rPr>
          <w:rFonts w:ascii="Arial" w:hAnsi="Arial" w:cs="Arial"/>
          <w:b/>
          <w:bCs/>
        </w:rPr>
        <w:t>11 Техника безопасности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  <w:bCs/>
        </w:rPr>
      </w:pP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11.1 При проведении аэродинамических испытаний должны соблюдаться требования безопасности и производственной санитарии согласно ГОСТ 12.2.003 и ГОСТ 12.1.019.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11.2 К испытанию допускаются лица, ознакомленные с техническим описанием и инструкцией по эксплуатации испытательного стенда.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lastRenderedPageBreak/>
        <w:t xml:space="preserve">11.3 Перед проведением испытаний необходимо проверить надежность креплений и соединений испытательного оборудования. </w:t>
      </w:r>
    </w:p>
    <w:p w:rsidR="007101BF" w:rsidRPr="007101BF" w:rsidRDefault="007101BF" w:rsidP="007101BF">
      <w:pPr>
        <w:spacing w:line="360" w:lineRule="auto"/>
        <w:ind w:firstLine="567"/>
        <w:rPr>
          <w:rFonts w:ascii="Arial" w:hAnsi="Arial" w:cs="Arial"/>
        </w:rPr>
      </w:pPr>
      <w:r w:rsidRPr="007101BF">
        <w:rPr>
          <w:rFonts w:ascii="Arial" w:hAnsi="Arial" w:cs="Arial"/>
        </w:rPr>
        <w:t>11.4 Все быстродвижущиеся и вращающиеся части стендовой установки должны иметь ограждения.</w:t>
      </w:r>
    </w:p>
    <w:p w:rsidR="007101BF" w:rsidRPr="000B5857" w:rsidRDefault="007101BF" w:rsidP="007101BF">
      <w:pPr>
        <w:spacing w:line="360" w:lineRule="auto"/>
        <w:ind w:firstLine="709"/>
        <w:rPr>
          <w:rFonts w:ascii="Arial" w:hAnsi="Arial" w:cs="Arial"/>
        </w:rPr>
      </w:pPr>
    </w:p>
    <w:p w:rsidR="000B5857" w:rsidRDefault="000B5857">
      <w:pPr>
        <w:widowControl/>
        <w:spacing w:line="36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A87BFF" w:rsidRPr="00A87BFF" w:rsidRDefault="000B5857" w:rsidP="00724CAF">
      <w:pPr>
        <w:pStyle w:val="Default"/>
        <w:pageBreakBefore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П</w:t>
      </w:r>
      <w:r w:rsidR="00A87BFF" w:rsidRPr="00A87BFF">
        <w:rPr>
          <w:rFonts w:ascii="Arial" w:hAnsi="Arial" w:cs="Arial"/>
          <w:b/>
          <w:bCs/>
        </w:rPr>
        <w:t>риложение А</w:t>
      </w:r>
    </w:p>
    <w:p w:rsidR="00A87BFF" w:rsidRPr="000B5857" w:rsidRDefault="00A87BFF" w:rsidP="00724CAF">
      <w:pPr>
        <w:spacing w:line="360" w:lineRule="auto"/>
        <w:ind w:firstLine="0"/>
        <w:jc w:val="center"/>
        <w:rPr>
          <w:rFonts w:ascii="Arial" w:hAnsi="Arial" w:cs="Arial"/>
          <w:b/>
        </w:rPr>
      </w:pPr>
      <w:r w:rsidRPr="000B5857">
        <w:rPr>
          <w:rFonts w:ascii="Arial" w:hAnsi="Arial" w:cs="Arial"/>
          <w:b/>
        </w:rPr>
        <w:t>(обязательное)</w:t>
      </w:r>
    </w:p>
    <w:p w:rsidR="00A87BFF" w:rsidRPr="007101BF" w:rsidRDefault="007101BF" w:rsidP="00724CAF">
      <w:pPr>
        <w:spacing w:line="360" w:lineRule="auto"/>
        <w:ind w:firstLine="0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-339090</wp:posOffset>
            </wp:positionH>
            <wp:positionV relativeFrom="margin">
              <wp:posOffset>1454150</wp:posOffset>
            </wp:positionV>
            <wp:extent cx="6838950" cy="2096135"/>
            <wp:effectExtent l="19050" t="0" r="0" b="0"/>
            <wp:wrapSquare wrapText="bothSides"/>
            <wp:docPr id="11" name="Рисунок 11" descr="Приложение 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Приложение А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209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101BF">
        <w:rPr>
          <w:rFonts w:ascii="Arial" w:hAnsi="Arial" w:cs="Arial"/>
          <w:b/>
        </w:rPr>
        <w:t>Схема испытательного стенда и размещение стендового оборудования</w:t>
      </w:r>
    </w:p>
    <w:p w:rsidR="00E345CA" w:rsidRDefault="00E345CA" w:rsidP="00DF4470">
      <w:pPr>
        <w:pStyle w:val="Default"/>
        <w:jc w:val="center"/>
        <w:rPr>
          <w:rFonts w:ascii="Arial" w:hAnsi="Arial" w:cs="Arial"/>
          <w:b/>
          <w:bCs/>
        </w:rPr>
      </w:pPr>
    </w:p>
    <w:p w:rsidR="007101BF" w:rsidRDefault="007101BF" w:rsidP="007101BF">
      <w:pPr>
        <w:spacing w:line="276" w:lineRule="auto"/>
        <w:ind w:firstLine="0"/>
        <w:jc w:val="center"/>
        <w:rPr>
          <w:rFonts w:ascii="Arial" w:hAnsi="Arial" w:cs="Arial"/>
          <w:i/>
        </w:rPr>
      </w:pPr>
    </w:p>
    <w:p w:rsidR="007101BF" w:rsidRDefault="007101BF" w:rsidP="007101BF">
      <w:pPr>
        <w:spacing w:line="276" w:lineRule="auto"/>
        <w:ind w:firstLine="0"/>
        <w:jc w:val="center"/>
        <w:rPr>
          <w:rFonts w:ascii="Arial" w:hAnsi="Arial" w:cs="Arial"/>
          <w:i/>
        </w:rPr>
      </w:pPr>
    </w:p>
    <w:p w:rsidR="007101BF" w:rsidRDefault="007101BF" w:rsidP="007101BF">
      <w:pPr>
        <w:spacing w:line="276" w:lineRule="auto"/>
        <w:ind w:firstLine="0"/>
        <w:jc w:val="center"/>
        <w:rPr>
          <w:rFonts w:ascii="Arial" w:hAnsi="Arial" w:cs="Arial"/>
        </w:rPr>
      </w:pPr>
      <w:r w:rsidRPr="007101BF">
        <w:rPr>
          <w:rFonts w:ascii="Arial" w:hAnsi="Arial" w:cs="Arial"/>
          <w:i/>
        </w:rPr>
        <w:t xml:space="preserve">1 </w:t>
      </w:r>
      <w:r w:rsidRPr="007101BF">
        <w:rPr>
          <w:rFonts w:ascii="Arial" w:hAnsi="Arial" w:cs="Arial"/>
        </w:rPr>
        <w:t xml:space="preserve">– осевой вентилятор; </w:t>
      </w:r>
      <w:r w:rsidRPr="007101BF">
        <w:rPr>
          <w:rFonts w:ascii="Arial" w:hAnsi="Arial" w:cs="Arial"/>
          <w:i/>
        </w:rPr>
        <w:t xml:space="preserve">2 </w:t>
      </w:r>
      <w:r w:rsidRPr="007101BF">
        <w:rPr>
          <w:rFonts w:ascii="Arial" w:hAnsi="Arial" w:cs="Arial"/>
        </w:rPr>
        <w:t xml:space="preserve">– воздуховод; </w:t>
      </w:r>
      <w:r w:rsidRPr="007101BF">
        <w:rPr>
          <w:rFonts w:ascii="Arial" w:hAnsi="Arial" w:cs="Arial"/>
          <w:i/>
        </w:rPr>
        <w:t>3</w:t>
      </w:r>
      <w:r w:rsidRPr="007101BF">
        <w:rPr>
          <w:rFonts w:ascii="Arial" w:hAnsi="Arial" w:cs="Arial"/>
        </w:rPr>
        <w:t xml:space="preserve"> – выравнивающее устройство; </w:t>
      </w:r>
      <w:r w:rsidRPr="007101BF">
        <w:rPr>
          <w:rFonts w:ascii="Arial" w:hAnsi="Arial" w:cs="Arial"/>
          <w:i/>
        </w:rPr>
        <w:t>4</w:t>
      </w:r>
      <w:r w:rsidRPr="007101BF">
        <w:rPr>
          <w:rFonts w:ascii="Arial" w:hAnsi="Arial" w:cs="Arial"/>
        </w:rPr>
        <w:t xml:space="preserve"> – мерный участок воздуховода; </w:t>
      </w:r>
      <w:r w:rsidRPr="007101BF">
        <w:rPr>
          <w:rFonts w:ascii="Arial" w:hAnsi="Arial" w:cs="Arial"/>
          <w:i/>
        </w:rPr>
        <w:t>5</w:t>
      </w:r>
      <w:r w:rsidRPr="007101BF">
        <w:rPr>
          <w:rFonts w:ascii="Arial" w:hAnsi="Arial" w:cs="Arial"/>
        </w:rPr>
        <w:t xml:space="preserve"> – мерное сечение;</w:t>
      </w:r>
      <w:r>
        <w:rPr>
          <w:rFonts w:ascii="Arial" w:hAnsi="Arial" w:cs="Arial"/>
        </w:rPr>
        <w:t xml:space="preserve"> </w:t>
      </w:r>
      <w:r w:rsidRPr="007101BF">
        <w:rPr>
          <w:rFonts w:ascii="Arial" w:hAnsi="Arial" w:cs="Arial"/>
          <w:i/>
        </w:rPr>
        <w:t>6</w:t>
      </w:r>
      <w:r w:rsidRPr="007101BF">
        <w:rPr>
          <w:rFonts w:ascii="Arial" w:hAnsi="Arial" w:cs="Arial"/>
        </w:rPr>
        <w:t xml:space="preserve"> – воздушный клапан; </w:t>
      </w:r>
      <w:r w:rsidRPr="007101BF">
        <w:rPr>
          <w:rFonts w:ascii="Arial" w:hAnsi="Arial" w:cs="Arial"/>
          <w:i/>
        </w:rPr>
        <w:t>7</w:t>
      </w:r>
      <w:r w:rsidRPr="007101BF">
        <w:rPr>
          <w:rFonts w:ascii="Arial" w:hAnsi="Arial" w:cs="Arial"/>
        </w:rPr>
        <w:t xml:space="preserve"> – измерительная камера стенда; </w:t>
      </w:r>
      <w:r w:rsidRPr="007101BF">
        <w:rPr>
          <w:rFonts w:ascii="Arial" w:hAnsi="Arial" w:cs="Arial"/>
          <w:i/>
        </w:rPr>
        <w:t>8</w:t>
      </w:r>
      <w:r w:rsidRPr="007101BF">
        <w:rPr>
          <w:rFonts w:ascii="Arial" w:hAnsi="Arial" w:cs="Arial"/>
        </w:rPr>
        <w:t xml:space="preserve"> – воздухораспределительное устройство; </w:t>
      </w:r>
      <w:r w:rsidRPr="007101BF">
        <w:rPr>
          <w:rFonts w:ascii="Arial" w:hAnsi="Arial" w:cs="Arial"/>
          <w:i/>
        </w:rPr>
        <w:t>9</w:t>
      </w:r>
      <w:r w:rsidRPr="007101BF">
        <w:rPr>
          <w:rFonts w:ascii="Arial" w:hAnsi="Arial" w:cs="Arial"/>
        </w:rPr>
        <w:t xml:space="preserve"> – монтажный проем;</w:t>
      </w:r>
      <w:r>
        <w:rPr>
          <w:rFonts w:ascii="Arial" w:hAnsi="Arial" w:cs="Arial"/>
        </w:rPr>
        <w:t xml:space="preserve"> </w:t>
      </w:r>
    </w:p>
    <w:p w:rsidR="007101BF" w:rsidRPr="007101BF" w:rsidRDefault="007101BF" w:rsidP="007101BF">
      <w:pPr>
        <w:spacing w:line="276" w:lineRule="auto"/>
        <w:ind w:firstLine="0"/>
        <w:jc w:val="center"/>
        <w:rPr>
          <w:rFonts w:ascii="Arial" w:hAnsi="Arial" w:cs="Arial"/>
        </w:rPr>
      </w:pPr>
      <w:r w:rsidRPr="007101BF">
        <w:rPr>
          <w:rFonts w:ascii="Arial" w:hAnsi="Arial" w:cs="Arial"/>
          <w:i/>
        </w:rPr>
        <w:t>10</w:t>
      </w:r>
      <w:r w:rsidRPr="007101BF">
        <w:rPr>
          <w:rFonts w:ascii="Arial" w:hAnsi="Arial" w:cs="Arial"/>
        </w:rPr>
        <w:t xml:space="preserve"> – осевой вентилятор; </w:t>
      </w:r>
      <w:r w:rsidRPr="007101BF">
        <w:rPr>
          <w:rFonts w:ascii="Arial" w:hAnsi="Arial" w:cs="Arial"/>
          <w:i/>
        </w:rPr>
        <w:t>11</w:t>
      </w:r>
      <w:r w:rsidRPr="007101BF">
        <w:rPr>
          <w:rFonts w:ascii="Arial" w:hAnsi="Arial" w:cs="Arial"/>
        </w:rPr>
        <w:t xml:space="preserve"> – выравнивающее устройство; </w:t>
      </w:r>
      <w:r w:rsidRPr="007101BF">
        <w:rPr>
          <w:rFonts w:ascii="Arial" w:hAnsi="Arial" w:cs="Arial"/>
          <w:i/>
        </w:rPr>
        <w:t>12</w:t>
      </w:r>
      <w:r w:rsidRPr="007101BF">
        <w:rPr>
          <w:rFonts w:ascii="Arial" w:hAnsi="Arial" w:cs="Arial"/>
        </w:rPr>
        <w:t xml:space="preserve"> – мерное сечение; </w:t>
      </w:r>
      <w:r w:rsidRPr="007101BF">
        <w:rPr>
          <w:rFonts w:ascii="Arial" w:hAnsi="Arial" w:cs="Arial"/>
          <w:i/>
        </w:rPr>
        <w:t>13</w:t>
      </w:r>
      <w:r w:rsidRPr="007101BF">
        <w:rPr>
          <w:rFonts w:ascii="Arial" w:hAnsi="Arial" w:cs="Arial"/>
        </w:rPr>
        <w:t xml:space="preserve"> – мерный участок воздуховода; </w:t>
      </w:r>
      <w:r w:rsidRPr="007101BF">
        <w:rPr>
          <w:rFonts w:ascii="Arial" w:hAnsi="Arial" w:cs="Arial"/>
          <w:i/>
        </w:rPr>
        <w:t>14</w:t>
      </w:r>
      <w:r w:rsidRPr="007101BF">
        <w:rPr>
          <w:rFonts w:ascii="Arial" w:hAnsi="Arial" w:cs="Arial"/>
        </w:rPr>
        <w:t xml:space="preserve"> – воздушный клапан; </w:t>
      </w:r>
      <w:r w:rsidRPr="007101BF">
        <w:rPr>
          <w:rFonts w:ascii="Arial" w:hAnsi="Arial" w:cs="Arial"/>
          <w:i/>
        </w:rPr>
        <w:t>15</w:t>
      </w:r>
      <w:r w:rsidRPr="007101BF">
        <w:rPr>
          <w:rFonts w:ascii="Arial" w:hAnsi="Arial" w:cs="Arial"/>
        </w:rPr>
        <w:t xml:space="preserve"> – смотровое окно; </w:t>
      </w:r>
      <w:r w:rsidRPr="007101BF">
        <w:rPr>
          <w:rFonts w:ascii="Arial" w:hAnsi="Arial" w:cs="Arial"/>
          <w:i/>
        </w:rPr>
        <w:t>16</w:t>
      </w:r>
      <w:r w:rsidRPr="007101BF">
        <w:rPr>
          <w:rFonts w:ascii="Arial" w:hAnsi="Arial" w:cs="Arial"/>
        </w:rPr>
        <w:t xml:space="preserve"> – заслонка; </w:t>
      </w:r>
      <w:r w:rsidRPr="007101BF">
        <w:rPr>
          <w:rFonts w:ascii="Arial" w:hAnsi="Arial" w:cs="Arial"/>
          <w:i/>
        </w:rPr>
        <w:t>17</w:t>
      </w:r>
      <w:r w:rsidRPr="007101BF">
        <w:rPr>
          <w:rFonts w:ascii="Arial" w:hAnsi="Arial" w:cs="Arial"/>
        </w:rPr>
        <w:t xml:space="preserve"> – заслонка; </w:t>
      </w:r>
      <w:r w:rsidRPr="007101BF">
        <w:rPr>
          <w:rFonts w:ascii="Arial" w:hAnsi="Arial" w:cs="Arial"/>
          <w:i/>
        </w:rPr>
        <w:t>18</w:t>
      </w:r>
      <w:r w:rsidRPr="007101BF">
        <w:rPr>
          <w:rFonts w:ascii="Arial" w:hAnsi="Arial" w:cs="Arial"/>
        </w:rPr>
        <w:t xml:space="preserve"> – вентиляционная установка; </w:t>
      </w:r>
      <w:r w:rsidRPr="007101BF">
        <w:rPr>
          <w:rFonts w:ascii="Arial" w:hAnsi="Arial" w:cs="Arial"/>
          <w:i/>
        </w:rPr>
        <w:t>19</w:t>
      </w:r>
      <w:r w:rsidRPr="007101BF">
        <w:rPr>
          <w:rFonts w:ascii="Arial" w:hAnsi="Arial" w:cs="Arial"/>
        </w:rPr>
        <w:t xml:space="preserve"> – монтажный проем</w:t>
      </w:r>
    </w:p>
    <w:p w:rsidR="007101BF" w:rsidRPr="007101BF" w:rsidRDefault="007101BF" w:rsidP="007101BF">
      <w:pPr>
        <w:spacing w:line="276" w:lineRule="auto"/>
        <w:ind w:firstLine="709"/>
        <w:jc w:val="center"/>
        <w:rPr>
          <w:rFonts w:ascii="Arial" w:hAnsi="Arial" w:cs="Arial"/>
        </w:rPr>
      </w:pPr>
    </w:p>
    <w:p w:rsidR="007101BF" w:rsidRPr="007101BF" w:rsidRDefault="007101BF" w:rsidP="007101BF">
      <w:pPr>
        <w:spacing w:line="276" w:lineRule="auto"/>
        <w:ind w:firstLine="709"/>
        <w:jc w:val="center"/>
        <w:rPr>
          <w:rFonts w:ascii="Arial" w:hAnsi="Arial" w:cs="Arial"/>
        </w:rPr>
      </w:pPr>
      <w:r w:rsidRPr="007101BF">
        <w:rPr>
          <w:rFonts w:ascii="Arial" w:hAnsi="Arial" w:cs="Arial"/>
        </w:rPr>
        <w:t>Рисунок А.1 – Схема стенда для проведения аэродинамических испытаний конструкций и оборудования противодымной защиты зданий</w:t>
      </w:r>
    </w:p>
    <w:p w:rsidR="007101BF" w:rsidRDefault="007101BF" w:rsidP="00DF4470">
      <w:pPr>
        <w:pStyle w:val="Default"/>
        <w:jc w:val="center"/>
        <w:rPr>
          <w:rFonts w:ascii="Arial" w:hAnsi="Arial" w:cs="Arial"/>
          <w:b/>
          <w:bCs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  <w:b/>
          <w:bCs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  <w:b/>
          <w:bCs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  <w:b/>
          <w:bCs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-365125</wp:posOffset>
            </wp:positionH>
            <wp:positionV relativeFrom="margin">
              <wp:posOffset>858520</wp:posOffset>
            </wp:positionV>
            <wp:extent cx="6838950" cy="2225040"/>
            <wp:effectExtent l="19050" t="0" r="0" b="0"/>
            <wp:wrapSquare wrapText="bothSides"/>
            <wp:docPr id="17" name="Рисунок 13" descr="Приложение 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риложение А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2225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101BF" w:rsidRDefault="007101BF" w:rsidP="00DF4470">
      <w:pPr>
        <w:pStyle w:val="Default"/>
        <w:jc w:val="center"/>
        <w:rPr>
          <w:rFonts w:ascii="Arial" w:hAnsi="Arial" w:cs="Arial"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</w:rPr>
      </w:pPr>
    </w:p>
    <w:p w:rsidR="007101BF" w:rsidRPr="007101BF" w:rsidRDefault="007101BF" w:rsidP="00DF4470">
      <w:pPr>
        <w:pStyle w:val="Default"/>
        <w:jc w:val="center"/>
        <w:rPr>
          <w:rFonts w:ascii="Arial" w:hAnsi="Arial" w:cs="Arial"/>
          <w:b/>
          <w:bCs/>
        </w:rPr>
      </w:pPr>
      <w:r w:rsidRPr="007101BF">
        <w:rPr>
          <w:rFonts w:ascii="Arial" w:hAnsi="Arial" w:cs="Arial"/>
        </w:rPr>
        <w:t>Рисунок А.2 – Схема проведения испытаний по определению коэффициента расхода</w:t>
      </w:r>
    </w:p>
    <w:p w:rsidR="007101BF" w:rsidRDefault="007101BF" w:rsidP="00DF4470">
      <w:pPr>
        <w:pStyle w:val="Default"/>
        <w:jc w:val="center"/>
        <w:rPr>
          <w:rFonts w:ascii="Arial" w:hAnsi="Arial" w:cs="Arial"/>
          <w:b/>
          <w:bCs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  <w:b/>
          <w:bCs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  <w:b/>
          <w:bCs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  <w:b/>
          <w:bCs/>
        </w:rPr>
      </w:pPr>
    </w:p>
    <w:p w:rsidR="007101BF" w:rsidRPr="007101BF" w:rsidRDefault="007101BF" w:rsidP="00DF4470">
      <w:pPr>
        <w:pStyle w:val="Default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-485775</wp:posOffset>
            </wp:positionH>
            <wp:positionV relativeFrom="margin">
              <wp:posOffset>4921885</wp:posOffset>
            </wp:positionV>
            <wp:extent cx="6838950" cy="2251075"/>
            <wp:effectExtent l="19050" t="0" r="0" b="0"/>
            <wp:wrapSquare wrapText="bothSides"/>
            <wp:docPr id="18" name="Рисунок 14" descr="Приложение 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Приложение А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225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101BF">
        <w:rPr>
          <w:rFonts w:ascii="Arial" w:hAnsi="Arial" w:cs="Arial"/>
        </w:rPr>
        <w:t>Рисунок А.3 – Схема проведения испытаний по определению фактических значений сопротивления воздухопроницанию</w:t>
      </w:r>
    </w:p>
    <w:p w:rsidR="007101BF" w:rsidRDefault="007101BF" w:rsidP="00DF4470">
      <w:pPr>
        <w:pStyle w:val="Default"/>
        <w:jc w:val="center"/>
        <w:rPr>
          <w:rFonts w:ascii="Arial" w:hAnsi="Arial" w:cs="Arial"/>
          <w:b/>
          <w:bCs/>
        </w:rPr>
      </w:pPr>
    </w:p>
    <w:p w:rsidR="007101BF" w:rsidRDefault="007101BF" w:rsidP="00DF4470">
      <w:pPr>
        <w:pStyle w:val="Default"/>
        <w:jc w:val="center"/>
        <w:rPr>
          <w:rFonts w:ascii="Arial" w:hAnsi="Arial" w:cs="Arial"/>
          <w:b/>
          <w:bCs/>
        </w:rPr>
      </w:pPr>
    </w:p>
    <w:tbl>
      <w:tblPr>
        <w:tblW w:w="9826" w:type="dxa"/>
        <w:tblInd w:w="2" w:type="dxa"/>
        <w:tblLook w:val="01E0" w:firstRow="1" w:lastRow="1" w:firstColumn="1" w:lastColumn="1" w:noHBand="0" w:noVBand="0"/>
      </w:tblPr>
      <w:tblGrid>
        <w:gridCol w:w="9826"/>
      </w:tblGrid>
      <w:tr w:rsidR="006C65F7" w:rsidRPr="00911FFB">
        <w:tc>
          <w:tcPr>
            <w:tcW w:w="982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:rsidR="006C65F7" w:rsidRPr="00DF4470" w:rsidRDefault="00DF4470" w:rsidP="000B5857">
            <w:pPr>
              <w:pStyle w:val="60"/>
              <w:keepNext w:val="0"/>
              <w:widowControl w:val="0"/>
              <w:spacing w:line="360" w:lineRule="auto"/>
              <w:jc w:val="both"/>
              <w:rPr>
                <w:rFonts w:ascii="Arial" w:hAnsi="Arial" w:cs="Arial"/>
                <w:b w:val="0"/>
                <w:bCs w:val="0"/>
                <w:sz w:val="24"/>
                <w:szCs w:val="24"/>
              </w:rPr>
            </w:pPr>
            <w:r w:rsidRPr="00DF4470">
              <w:rPr>
                <w:rFonts w:ascii="Arial" w:hAnsi="Arial" w:cs="Arial"/>
                <w:b w:val="0"/>
                <w:sz w:val="24"/>
                <w:szCs w:val="24"/>
              </w:rPr>
              <w:lastRenderedPageBreak/>
              <w:t>УДК 614.841</w:t>
            </w:r>
            <w:r w:rsidR="000B5857">
              <w:rPr>
                <w:rFonts w:ascii="Arial" w:hAnsi="Arial" w:cs="Arial"/>
                <w:b w:val="0"/>
                <w:sz w:val="24"/>
                <w:szCs w:val="24"/>
              </w:rPr>
              <w:t>:006.354</w:t>
            </w:r>
            <w:r w:rsidRPr="00DF4470">
              <w:rPr>
                <w:rFonts w:ascii="Arial" w:hAnsi="Arial" w:cs="Arial"/>
                <w:b w:val="0"/>
                <w:sz w:val="24"/>
                <w:szCs w:val="24"/>
              </w:rPr>
              <w:t xml:space="preserve"> </w:t>
            </w:r>
            <w:r w:rsidR="006C65F7" w:rsidRPr="00DF4470">
              <w:rPr>
                <w:rFonts w:ascii="Arial" w:hAnsi="Arial" w:cs="Arial"/>
                <w:b w:val="0"/>
                <w:bCs w:val="0"/>
                <w:sz w:val="24"/>
                <w:szCs w:val="24"/>
              </w:rPr>
              <w:t xml:space="preserve">             </w:t>
            </w:r>
            <w:r w:rsidR="000B5857">
              <w:rPr>
                <w:rFonts w:ascii="Arial" w:hAnsi="Arial" w:cs="Arial"/>
                <w:b w:val="0"/>
                <w:bCs w:val="0"/>
                <w:sz w:val="24"/>
                <w:szCs w:val="24"/>
              </w:rPr>
              <w:t xml:space="preserve">          </w:t>
            </w:r>
            <w:r w:rsidR="006C65F7" w:rsidRPr="00DF4470">
              <w:rPr>
                <w:rFonts w:ascii="Arial" w:hAnsi="Arial" w:cs="Arial"/>
                <w:b w:val="0"/>
                <w:bCs w:val="0"/>
                <w:sz w:val="24"/>
                <w:szCs w:val="24"/>
              </w:rPr>
              <w:t xml:space="preserve">    </w:t>
            </w:r>
            <w:r w:rsidR="000B5857">
              <w:rPr>
                <w:rFonts w:ascii="Arial" w:hAnsi="Arial" w:cs="Arial"/>
                <w:b w:val="0"/>
                <w:bCs w:val="0"/>
                <w:sz w:val="24"/>
                <w:szCs w:val="24"/>
              </w:rPr>
              <w:t xml:space="preserve">                               </w:t>
            </w:r>
            <w:r w:rsidR="006F03F6" w:rsidRPr="00DF4470">
              <w:rPr>
                <w:rFonts w:ascii="Arial" w:hAnsi="Arial" w:cs="Arial"/>
                <w:b w:val="0"/>
                <w:bCs w:val="0"/>
                <w:sz w:val="24"/>
                <w:szCs w:val="24"/>
              </w:rPr>
              <w:t xml:space="preserve">     </w:t>
            </w:r>
            <w:r w:rsidR="006C65F7" w:rsidRPr="00DF4470">
              <w:rPr>
                <w:rFonts w:ascii="Arial" w:hAnsi="Arial" w:cs="Arial"/>
                <w:b w:val="0"/>
                <w:bCs w:val="0"/>
                <w:sz w:val="24"/>
                <w:szCs w:val="24"/>
              </w:rPr>
              <w:t xml:space="preserve">    </w:t>
            </w:r>
            <w:r w:rsidR="00353303">
              <w:rPr>
                <w:rFonts w:ascii="Arial" w:hAnsi="Arial" w:cs="Arial"/>
                <w:b w:val="0"/>
                <w:sz w:val="24"/>
                <w:szCs w:val="24"/>
              </w:rPr>
              <w:t>М</w:t>
            </w:r>
            <w:r w:rsidRPr="00DF4470">
              <w:rPr>
                <w:rFonts w:ascii="Arial" w:hAnsi="Arial" w:cs="Arial"/>
                <w:b w:val="0"/>
                <w:sz w:val="24"/>
                <w:szCs w:val="24"/>
              </w:rPr>
              <w:t>КС 13.220.01</w:t>
            </w:r>
          </w:p>
          <w:p w:rsidR="006C65F7" w:rsidRPr="00911FFB" w:rsidRDefault="006C65F7" w:rsidP="000B5857">
            <w:pPr>
              <w:pStyle w:val="21"/>
              <w:widowControl w:val="0"/>
              <w:spacing w:line="360" w:lineRule="auto"/>
              <w:ind w:firstLine="720"/>
              <w:rPr>
                <w:rFonts w:ascii="Arial" w:hAnsi="Arial" w:cs="Arial"/>
                <w:b w:val="0"/>
                <w:bCs w:val="0"/>
                <w:caps/>
                <w:sz w:val="24"/>
                <w:szCs w:val="24"/>
              </w:rPr>
            </w:pPr>
          </w:p>
          <w:p w:rsidR="006C65F7" w:rsidRPr="00DF4470" w:rsidRDefault="00DF4470" w:rsidP="000B5857">
            <w:pPr>
              <w:spacing w:line="360" w:lineRule="auto"/>
              <w:ind w:firstLine="707"/>
              <w:rPr>
                <w:rFonts w:ascii="Arial" w:hAnsi="Arial" w:cs="Arial"/>
              </w:rPr>
            </w:pPr>
            <w:r w:rsidRPr="00DF4470">
              <w:rPr>
                <w:rFonts w:ascii="Arial" w:hAnsi="Arial" w:cs="Arial"/>
              </w:rPr>
              <w:t xml:space="preserve">Ключевые слова: </w:t>
            </w:r>
            <w:r w:rsidR="007101BF">
              <w:rPr>
                <w:rFonts w:ascii="Arial" w:hAnsi="Arial" w:cs="Arial"/>
              </w:rPr>
              <w:t>противопожарный клапан</w:t>
            </w:r>
            <w:r w:rsidRPr="00DF4470">
              <w:rPr>
                <w:rFonts w:ascii="Arial" w:hAnsi="Arial" w:cs="Arial"/>
              </w:rPr>
              <w:t xml:space="preserve">, </w:t>
            </w:r>
            <w:r w:rsidR="007101BF">
              <w:rPr>
                <w:rFonts w:ascii="Arial" w:hAnsi="Arial" w:cs="Arial"/>
              </w:rPr>
              <w:t>дымовой люк</w:t>
            </w:r>
            <w:r w:rsidRPr="00DF4470">
              <w:rPr>
                <w:rFonts w:ascii="Arial" w:hAnsi="Arial" w:cs="Arial"/>
              </w:rPr>
              <w:t xml:space="preserve">, </w:t>
            </w:r>
            <w:r w:rsidR="007101BF">
              <w:rPr>
                <w:rFonts w:ascii="Arial" w:hAnsi="Arial" w:cs="Arial"/>
              </w:rPr>
              <w:t xml:space="preserve">коэффициент расхода, сопротивление воздухопроницанию, </w:t>
            </w:r>
            <w:r w:rsidRPr="00DF4470">
              <w:rPr>
                <w:rFonts w:ascii="Arial" w:hAnsi="Arial" w:cs="Arial"/>
              </w:rPr>
              <w:t>метод испытаний</w:t>
            </w:r>
          </w:p>
        </w:tc>
      </w:tr>
    </w:tbl>
    <w:p w:rsidR="006C65F7" w:rsidRDefault="006C65F7" w:rsidP="00EE247C">
      <w:pPr>
        <w:widowControl/>
        <w:spacing w:line="240" w:lineRule="auto"/>
        <w:ind w:firstLine="0"/>
        <w:rPr>
          <w:rFonts w:ascii="Arial" w:hAnsi="Arial" w:cs="Arial"/>
        </w:rPr>
      </w:pPr>
    </w:p>
    <w:p w:rsidR="00AE5E16" w:rsidRDefault="00AE5E16" w:rsidP="00EE247C">
      <w:pPr>
        <w:widowControl/>
        <w:spacing w:line="240" w:lineRule="auto"/>
        <w:ind w:firstLine="0"/>
        <w:rPr>
          <w:rFonts w:ascii="Arial" w:hAnsi="Arial" w:cs="Arial"/>
        </w:rPr>
      </w:pPr>
    </w:p>
    <w:p w:rsidR="000B5857" w:rsidRDefault="000B5857" w:rsidP="00EE247C">
      <w:pPr>
        <w:widowControl/>
        <w:spacing w:line="240" w:lineRule="auto"/>
        <w:ind w:firstLine="0"/>
        <w:rPr>
          <w:rFonts w:ascii="Arial" w:hAnsi="Arial" w:cs="Arial"/>
        </w:rPr>
      </w:pPr>
      <w:bookmarkStart w:id="0" w:name="_GoBack"/>
      <w:bookmarkEnd w:id="0"/>
    </w:p>
    <w:p w:rsidR="006C65F7" w:rsidRPr="00F4143A" w:rsidRDefault="006C65F7" w:rsidP="00F4143A">
      <w:pPr>
        <w:ind w:firstLine="0"/>
        <w:rPr>
          <w:rFonts w:ascii="Arial" w:hAnsi="Arial" w:cs="Arial"/>
        </w:rPr>
      </w:pPr>
      <w:r w:rsidRPr="00F4143A">
        <w:rPr>
          <w:rFonts w:ascii="Arial" w:hAnsi="Arial" w:cs="Arial"/>
        </w:rPr>
        <w:t>Руководитель организации-разработчика:</w:t>
      </w:r>
    </w:p>
    <w:p w:rsidR="005A3796" w:rsidRDefault="005A3796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</w:p>
    <w:p w:rsidR="006C65F7" w:rsidRPr="00911FFB" w:rsidRDefault="007C144C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Начальник</w:t>
      </w:r>
      <w:r w:rsidR="006C65F7" w:rsidRPr="00911FFB">
        <w:rPr>
          <w:rFonts w:ascii="Arial" w:hAnsi="Arial" w:cs="Arial"/>
        </w:rPr>
        <w:t xml:space="preserve"> </w:t>
      </w:r>
    </w:p>
    <w:p w:rsidR="006C65F7" w:rsidRPr="00911FFB" w:rsidRDefault="006C65F7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  <w:r w:rsidRPr="00911FFB">
        <w:rPr>
          <w:rFonts w:ascii="Arial" w:hAnsi="Arial" w:cs="Arial"/>
        </w:rPr>
        <w:t xml:space="preserve">ФГБУ ВНИИПО МЧС России                           </w:t>
      </w:r>
      <w:r>
        <w:rPr>
          <w:rFonts w:ascii="Arial" w:hAnsi="Arial" w:cs="Arial"/>
        </w:rPr>
        <w:t xml:space="preserve">                        </w:t>
      </w:r>
      <w:r w:rsidR="00DF4470">
        <w:rPr>
          <w:rFonts w:ascii="Arial" w:hAnsi="Arial" w:cs="Arial"/>
        </w:rPr>
        <w:t xml:space="preserve">              </w:t>
      </w:r>
      <w:r w:rsidR="005A3796">
        <w:rPr>
          <w:rFonts w:ascii="Arial" w:hAnsi="Arial" w:cs="Arial"/>
        </w:rPr>
        <w:t xml:space="preserve">     </w:t>
      </w:r>
      <w:r w:rsidRPr="00911FFB">
        <w:rPr>
          <w:rFonts w:ascii="Arial" w:hAnsi="Arial" w:cs="Arial"/>
        </w:rPr>
        <w:t>Д.М.</w:t>
      </w:r>
      <w:r w:rsidR="000B5857">
        <w:rPr>
          <w:rFonts w:ascii="Arial" w:hAnsi="Arial" w:cs="Arial"/>
        </w:rPr>
        <w:t xml:space="preserve"> </w:t>
      </w:r>
      <w:r w:rsidRPr="00911FFB">
        <w:rPr>
          <w:rFonts w:ascii="Arial" w:hAnsi="Arial" w:cs="Arial"/>
        </w:rPr>
        <w:t>Гордиенко</w:t>
      </w:r>
    </w:p>
    <w:p w:rsidR="006C65F7" w:rsidRDefault="006C65F7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</w:p>
    <w:p w:rsidR="006F03F6" w:rsidRPr="00911FFB" w:rsidRDefault="006F03F6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</w:p>
    <w:p w:rsidR="006C65F7" w:rsidRPr="00911FFB" w:rsidRDefault="006C65F7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</w:p>
    <w:p w:rsidR="006C65F7" w:rsidRPr="00911FFB" w:rsidRDefault="006C65F7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  <w:r w:rsidRPr="00911FFB">
        <w:rPr>
          <w:rFonts w:ascii="Arial" w:hAnsi="Arial" w:cs="Arial"/>
        </w:rPr>
        <w:t xml:space="preserve">Руководитель разработки: </w:t>
      </w:r>
    </w:p>
    <w:p w:rsidR="006C65F7" w:rsidRPr="00911FFB" w:rsidRDefault="006C65F7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</w:p>
    <w:p w:rsidR="006C65F7" w:rsidRPr="00911FFB" w:rsidRDefault="005A3796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Зам. н</w:t>
      </w:r>
      <w:r w:rsidR="007C144C">
        <w:rPr>
          <w:rFonts w:ascii="Arial" w:hAnsi="Arial" w:cs="Arial"/>
        </w:rPr>
        <w:t>ачальник</w:t>
      </w:r>
      <w:r>
        <w:rPr>
          <w:rFonts w:ascii="Arial" w:hAnsi="Arial" w:cs="Arial"/>
        </w:rPr>
        <w:t xml:space="preserve">а </w:t>
      </w:r>
      <w:r w:rsidR="006C65F7" w:rsidRPr="00911FFB">
        <w:rPr>
          <w:rFonts w:ascii="Arial" w:hAnsi="Arial" w:cs="Arial"/>
        </w:rPr>
        <w:t xml:space="preserve"> </w:t>
      </w:r>
    </w:p>
    <w:p w:rsidR="006C65F7" w:rsidRPr="00911FFB" w:rsidRDefault="006C65F7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  <w:r w:rsidRPr="00911FFB">
        <w:rPr>
          <w:rFonts w:ascii="Arial" w:hAnsi="Arial" w:cs="Arial"/>
        </w:rPr>
        <w:t>ФГБУ ВНИИПО МЧС России</w:t>
      </w:r>
      <w:r w:rsidRPr="00911FFB">
        <w:rPr>
          <w:rFonts w:ascii="Arial" w:hAnsi="Arial" w:cs="Arial"/>
        </w:rPr>
        <w:tab/>
      </w:r>
      <w:r w:rsidRPr="00911FFB">
        <w:rPr>
          <w:rFonts w:ascii="Arial" w:hAnsi="Arial" w:cs="Arial"/>
        </w:rPr>
        <w:tab/>
      </w:r>
      <w:r w:rsidRPr="00911FFB">
        <w:rPr>
          <w:rFonts w:ascii="Arial" w:hAnsi="Arial" w:cs="Arial"/>
        </w:rPr>
        <w:tab/>
      </w:r>
      <w:r w:rsidRPr="00911FFB">
        <w:rPr>
          <w:rFonts w:ascii="Arial" w:hAnsi="Arial" w:cs="Arial"/>
        </w:rPr>
        <w:tab/>
      </w:r>
      <w:r>
        <w:rPr>
          <w:rFonts w:ascii="Arial" w:hAnsi="Arial" w:cs="Arial"/>
        </w:rPr>
        <w:t xml:space="preserve">                      </w:t>
      </w:r>
      <w:r w:rsidR="00DF4470">
        <w:rPr>
          <w:rFonts w:ascii="Arial" w:hAnsi="Arial" w:cs="Arial"/>
        </w:rPr>
        <w:t xml:space="preserve">       </w:t>
      </w:r>
      <w:r w:rsidR="00933F3E">
        <w:rPr>
          <w:rFonts w:ascii="Arial" w:hAnsi="Arial" w:cs="Arial"/>
        </w:rPr>
        <w:t xml:space="preserve">     А.</w:t>
      </w:r>
      <w:r w:rsidR="005A3796">
        <w:rPr>
          <w:rFonts w:ascii="Arial" w:hAnsi="Arial" w:cs="Arial"/>
        </w:rPr>
        <w:t>Ю. Лагозин</w:t>
      </w:r>
    </w:p>
    <w:p w:rsidR="006C65F7" w:rsidRPr="00911FFB" w:rsidRDefault="006C65F7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</w:p>
    <w:p w:rsidR="006C65F7" w:rsidRDefault="006C65F7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</w:p>
    <w:p w:rsidR="000B5857" w:rsidRPr="00911FFB" w:rsidRDefault="000B5857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</w:p>
    <w:p w:rsidR="006C65F7" w:rsidRPr="00911FFB" w:rsidRDefault="006C65F7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  <w:r w:rsidRPr="00911FFB">
        <w:rPr>
          <w:rFonts w:ascii="Arial" w:hAnsi="Arial" w:cs="Arial"/>
        </w:rPr>
        <w:t>Исполнители:</w:t>
      </w:r>
    </w:p>
    <w:p w:rsidR="005A3796" w:rsidRDefault="005A3796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</w:p>
    <w:p w:rsidR="005A3796" w:rsidRPr="00911FFB" w:rsidRDefault="005A3796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Н</w:t>
      </w:r>
      <w:r w:rsidRPr="00911FFB">
        <w:rPr>
          <w:rFonts w:ascii="Arial" w:hAnsi="Arial" w:cs="Arial"/>
        </w:rPr>
        <w:t xml:space="preserve">ачальник </w:t>
      </w:r>
      <w:r>
        <w:rPr>
          <w:rFonts w:ascii="Arial" w:hAnsi="Arial" w:cs="Arial"/>
        </w:rPr>
        <w:t>отдела</w:t>
      </w:r>
      <w:r w:rsidRPr="00911FFB">
        <w:rPr>
          <w:rFonts w:ascii="Arial" w:hAnsi="Arial" w:cs="Arial"/>
        </w:rPr>
        <w:t xml:space="preserve"> </w:t>
      </w:r>
    </w:p>
    <w:p w:rsidR="006C65F7" w:rsidRPr="00911FFB" w:rsidRDefault="005A3796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  <w:r w:rsidRPr="00911FFB">
        <w:rPr>
          <w:rFonts w:ascii="Arial" w:hAnsi="Arial" w:cs="Arial"/>
        </w:rPr>
        <w:t>ФГБУ ВНИИПО МЧС России</w:t>
      </w:r>
      <w:r w:rsidRPr="00911FFB">
        <w:rPr>
          <w:rFonts w:ascii="Arial" w:hAnsi="Arial" w:cs="Arial"/>
        </w:rPr>
        <w:tab/>
      </w:r>
      <w:r w:rsidRPr="00911FFB">
        <w:rPr>
          <w:rFonts w:ascii="Arial" w:hAnsi="Arial" w:cs="Arial"/>
        </w:rPr>
        <w:tab/>
      </w:r>
      <w:r w:rsidRPr="00911FFB">
        <w:rPr>
          <w:rFonts w:ascii="Arial" w:hAnsi="Arial" w:cs="Arial"/>
        </w:rPr>
        <w:tab/>
      </w:r>
      <w:r w:rsidRPr="00911FFB">
        <w:rPr>
          <w:rFonts w:ascii="Arial" w:hAnsi="Arial" w:cs="Arial"/>
        </w:rPr>
        <w:tab/>
      </w:r>
      <w:r>
        <w:rPr>
          <w:rFonts w:ascii="Arial" w:hAnsi="Arial" w:cs="Arial"/>
        </w:rPr>
        <w:t xml:space="preserve">                                А.В. Пехотиков</w:t>
      </w:r>
    </w:p>
    <w:p w:rsidR="005A3796" w:rsidRDefault="005A3796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</w:p>
    <w:p w:rsidR="006C65F7" w:rsidRPr="00911FFB" w:rsidRDefault="007C144C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Зам. н</w:t>
      </w:r>
      <w:r w:rsidR="006C65F7" w:rsidRPr="00911FFB">
        <w:rPr>
          <w:rFonts w:ascii="Arial" w:hAnsi="Arial" w:cs="Arial"/>
        </w:rPr>
        <w:t>ачальник</w:t>
      </w:r>
      <w:r>
        <w:rPr>
          <w:rFonts w:ascii="Arial" w:hAnsi="Arial" w:cs="Arial"/>
        </w:rPr>
        <w:t>а</w:t>
      </w:r>
      <w:r w:rsidR="006C65F7" w:rsidRPr="00911FF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отдела</w:t>
      </w:r>
      <w:r w:rsidR="006C65F7" w:rsidRPr="00911FFB">
        <w:rPr>
          <w:rFonts w:ascii="Arial" w:hAnsi="Arial" w:cs="Arial"/>
        </w:rPr>
        <w:t xml:space="preserve"> </w:t>
      </w:r>
    </w:p>
    <w:p w:rsidR="006C65F7" w:rsidRPr="00911FFB" w:rsidRDefault="006C65F7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  <w:r w:rsidRPr="00911FFB">
        <w:rPr>
          <w:rFonts w:ascii="Arial" w:hAnsi="Arial" w:cs="Arial"/>
        </w:rPr>
        <w:t>ФГБУ ВНИИПО МЧС России</w:t>
      </w:r>
      <w:r w:rsidRPr="00911FFB">
        <w:rPr>
          <w:rFonts w:ascii="Arial" w:hAnsi="Arial" w:cs="Arial"/>
        </w:rPr>
        <w:tab/>
      </w:r>
      <w:r w:rsidRPr="00911FFB">
        <w:rPr>
          <w:rFonts w:ascii="Arial" w:hAnsi="Arial" w:cs="Arial"/>
        </w:rPr>
        <w:tab/>
      </w:r>
      <w:r w:rsidRPr="00911FFB">
        <w:rPr>
          <w:rFonts w:ascii="Arial" w:hAnsi="Arial" w:cs="Arial"/>
        </w:rPr>
        <w:tab/>
      </w:r>
      <w:r w:rsidRPr="00911FFB">
        <w:rPr>
          <w:rFonts w:ascii="Arial" w:hAnsi="Arial" w:cs="Arial"/>
        </w:rPr>
        <w:tab/>
      </w:r>
      <w:r>
        <w:rPr>
          <w:rFonts w:ascii="Arial" w:hAnsi="Arial" w:cs="Arial"/>
        </w:rPr>
        <w:t xml:space="preserve">                      </w:t>
      </w:r>
      <w:r w:rsidR="00DF4470">
        <w:rPr>
          <w:rFonts w:ascii="Arial" w:hAnsi="Arial" w:cs="Arial"/>
        </w:rPr>
        <w:t xml:space="preserve">       </w:t>
      </w:r>
      <w:r w:rsidR="005A3796">
        <w:rPr>
          <w:rFonts w:ascii="Arial" w:hAnsi="Arial" w:cs="Arial"/>
        </w:rPr>
        <w:t xml:space="preserve">         </w:t>
      </w:r>
      <w:r w:rsidR="00DF4470">
        <w:rPr>
          <w:rFonts w:ascii="Arial" w:hAnsi="Arial" w:cs="Arial"/>
        </w:rPr>
        <w:t>Б.Б.</w:t>
      </w:r>
      <w:r w:rsidR="007C144C">
        <w:rPr>
          <w:rFonts w:ascii="Arial" w:hAnsi="Arial" w:cs="Arial"/>
        </w:rPr>
        <w:t xml:space="preserve"> Колчев</w:t>
      </w:r>
    </w:p>
    <w:p w:rsidR="006C65F7" w:rsidRPr="00911FFB" w:rsidRDefault="006C65F7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</w:p>
    <w:p w:rsidR="006C65F7" w:rsidRPr="00911FFB" w:rsidRDefault="006C65F7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  <w:r w:rsidRPr="00911FFB">
        <w:rPr>
          <w:rFonts w:ascii="Arial" w:hAnsi="Arial" w:cs="Arial"/>
        </w:rPr>
        <w:t xml:space="preserve">Старший научный сотрудник </w:t>
      </w:r>
    </w:p>
    <w:p w:rsidR="006C65F7" w:rsidRDefault="006C65F7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  <w:r w:rsidRPr="00911FFB">
        <w:rPr>
          <w:rFonts w:ascii="Arial" w:hAnsi="Arial" w:cs="Arial"/>
        </w:rPr>
        <w:t>ФГБУ ВНИИПО МЧС России</w:t>
      </w:r>
      <w:r w:rsidRPr="00911FFB">
        <w:rPr>
          <w:rFonts w:ascii="Arial" w:hAnsi="Arial" w:cs="Arial"/>
        </w:rPr>
        <w:tab/>
      </w:r>
      <w:r w:rsidRPr="00911FFB">
        <w:rPr>
          <w:rFonts w:ascii="Arial" w:hAnsi="Arial" w:cs="Arial"/>
        </w:rPr>
        <w:tab/>
      </w:r>
      <w:r w:rsidRPr="00911FFB">
        <w:rPr>
          <w:rFonts w:ascii="Arial" w:hAnsi="Arial" w:cs="Arial"/>
        </w:rPr>
        <w:tab/>
      </w:r>
      <w:r w:rsidRPr="00911FFB">
        <w:rPr>
          <w:rFonts w:ascii="Arial" w:hAnsi="Arial" w:cs="Arial"/>
        </w:rPr>
        <w:tab/>
      </w:r>
      <w:r>
        <w:rPr>
          <w:rFonts w:ascii="Arial" w:hAnsi="Arial" w:cs="Arial"/>
        </w:rPr>
        <w:t xml:space="preserve">                      </w:t>
      </w:r>
      <w:r w:rsidR="00B223A7">
        <w:rPr>
          <w:rFonts w:ascii="Arial" w:hAnsi="Arial" w:cs="Arial"/>
        </w:rPr>
        <w:t xml:space="preserve">         П.А. Вислогузов</w:t>
      </w:r>
    </w:p>
    <w:p w:rsidR="005A3796" w:rsidRPr="00911FFB" w:rsidRDefault="005A3796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</w:p>
    <w:p w:rsidR="005A3796" w:rsidRPr="00911FFB" w:rsidRDefault="005A3796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  <w:r w:rsidRPr="00911FFB">
        <w:rPr>
          <w:rFonts w:ascii="Arial" w:hAnsi="Arial" w:cs="Arial"/>
        </w:rPr>
        <w:t xml:space="preserve">Старший научный сотрудник </w:t>
      </w:r>
    </w:p>
    <w:p w:rsidR="005A3796" w:rsidRDefault="005A3796" w:rsidP="000B5857">
      <w:pPr>
        <w:widowControl/>
        <w:pBdr>
          <w:bottom w:val="single" w:sz="12" w:space="30" w:color="auto"/>
        </w:pBdr>
        <w:spacing w:line="240" w:lineRule="auto"/>
        <w:ind w:firstLine="0"/>
        <w:rPr>
          <w:rFonts w:ascii="Arial" w:hAnsi="Arial" w:cs="Arial"/>
        </w:rPr>
      </w:pPr>
      <w:r w:rsidRPr="00911FFB">
        <w:rPr>
          <w:rFonts w:ascii="Arial" w:hAnsi="Arial" w:cs="Arial"/>
        </w:rPr>
        <w:t>ФГБУ ВНИИПО МЧС России</w:t>
      </w:r>
      <w:r w:rsidRPr="00911FFB">
        <w:rPr>
          <w:rFonts w:ascii="Arial" w:hAnsi="Arial" w:cs="Arial"/>
        </w:rPr>
        <w:tab/>
      </w:r>
      <w:r w:rsidRPr="00911FFB">
        <w:rPr>
          <w:rFonts w:ascii="Arial" w:hAnsi="Arial" w:cs="Arial"/>
        </w:rPr>
        <w:tab/>
      </w:r>
      <w:r w:rsidRPr="00911FFB">
        <w:rPr>
          <w:rFonts w:ascii="Arial" w:hAnsi="Arial" w:cs="Arial"/>
        </w:rPr>
        <w:tab/>
      </w:r>
      <w:r w:rsidRPr="00911FFB">
        <w:rPr>
          <w:rFonts w:ascii="Arial" w:hAnsi="Arial" w:cs="Arial"/>
        </w:rPr>
        <w:tab/>
      </w:r>
      <w:r>
        <w:rPr>
          <w:rFonts w:ascii="Arial" w:hAnsi="Arial" w:cs="Arial"/>
        </w:rPr>
        <w:t xml:space="preserve">                                      Д.В. Беляев</w:t>
      </w:r>
    </w:p>
    <w:sectPr w:rsidR="005A3796" w:rsidSect="007101BF">
      <w:headerReference w:type="default" r:id="rId30"/>
      <w:footerReference w:type="default" r:id="rId31"/>
      <w:pgSz w:w="11909" w:h="16834" w:code="9"/>
      <w:pgMar w:top="1134" w:right="1134" w:bottom="1134" w:left="1134" w:header="1134" w:footer="921" w:gutter="0"/>
      <w:pgNumType w:start="1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1EA6" w:rsidRDefault="00C51EA6">
      <w:pPr>
        <w:widowControl/>
        <w:spacing w:line="240" w:lineRule="auto"/>
        <w:ind w:firstLine="0"/>
        <w:jc w:val="left"/>
      </w:pPr>
      <w:r>
        <w:separator/>
      </w:r>
    </w:p>
  </w:endnote>
  <w:endnote w:type="continuationSeparator" w:id="0">
    <w:p w:rsidR="00C51EA6" w:rsidRDefault="00C51EA6">
      <w:pPr>
        <w:widowControl/>
        <w:spacing w:line="240" w:lineRule="auto"/>
        <w:ind w:firstLine="0"/>
        <w:jc w:val="left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1D86" w:rsidRPr="007101BF" w:rsidRDefault="002E5795" w:rsidP="00170683">
    <w:pPr>
      <w:pStyle w:val="ae"/>
      <w:framePr w:wrap="auto" w:vAnchor="text" w:hAnchor="margin" w:xAlign="outside" w:y="1"/>
      <w:rPr>
        <w:rStyle w:val="ab"/>
        <w:rFonts w:ascii="Arial" w:hAnsi="Arial" w:cs="Arial"/>
        <w:sz w:val="24"/>
        <w:szCs w:val="24"/>
      </w:rPr>
    </w:pPr>
    <w:r w:rsidRPr="007101BF">
      <w:rPr>
        <w:rStyle w:val="ab"/>
        <w:rFonts w:ascii="Arial" w:hAnsi="Arial" w:cs="Arial"/>
        <w:sz w:val="24"/>
        <w:szCs w:val="24"/>
      </w:rPr>
      <w:fldChar w:fldCharType="begin"/>
    </w:r>
    <w:r w:rsidR="00171D86" w:rsidRPr="007101BF">
      <w:rPr>
        <w:rStyle w:val="ab"/>
        <w:rFonts w:ascii="Arial" w:hAnsi="Arial" w:cs="Arial"/>
        <w:sz w:val="24"/>
        <w:szCs w:val="24"/>
      </w:rPr>
      <w:instrText>PAGE   \* MERGEFORMAT</w:instrText>
    </w:r>
    <w:r w:rsidRPr="007101BF">
      <w:rPr>
        <w:rStyle w:val="ab"/>
        <w:rFonts w:ascii="Arial" w:hAnsi="Arial" w:cs="Arial"/>
        <w:sz w:val="24"/>
        <w:szCs w:val="24"/>
      </w:rPr>
      <w:fldChar w:fldCharType="separate"/>
    </w:r>
    <w:r w:rsidR="000B5857">
      <w:rPr>
        <w:rStyle w:val="ab"/>
        <w:rFonts w:ascii="Arial" w:hAnsi="Arial" w:cs="Arial"/>
        <w:noProof/>
        <w:sz w:val="24"/>
        <w:szCs w:val="24"/>
      </w:rPr>
      <w:t>14</w:t>
    </w:r>
    <w:r w:rsidRPr="007101BF">
      <w:rPr>
        <w:rStyle w:val="ab"/>
        <w:rFonts w:ascii="Arial" w:hAnsi="Arial" w:cs="Arial"/>
        <w:sz w:val="24"/>
        <w:szCs w:val="24"/>
      </w:rPr>
      <w:fldChar w:fldCharType="end"/>
    </w:r>
  </w:p>
  <w:p w:rsidR="00171D86" w:rsidRDefault="00171D86" w:rsidP="00E33890">
    <w:pPr>
      <w:pStyle w:val="ae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528204"/>
      <w:docPartObj>
        <w:docPartGallery w:val="Page Numbers (Bottom of Page)"/>
        <w:docPartUnique/>
      </w:docPartObj>
    </w:sdtPr>
    <w:sdtEndPr/>
    <w:sdtContent>
      <w:p w:rsidR="007101BF" w:rsidRDefault="002E5795">
        <w:pPr>
          <w:pStyle w:val="ae"/>
          <w:jc w:val="right"/>
        </w:pPr>
        <w:r w:rsidRPr="007101BF">
          <w:rPr>
            <w:rFonts w:ascii="Arial" w:hAnsi="Arial" w:cs="Arial"/>
            <w:sz w:val="24"/>
            <w:szCs w:val="24"/>
          </w:rPr>
          <w:fldChar w:fldCharType="begin"/>
        </w:r>
        <w:r w:rsidR="007101BF" w:rsidRPr="007101BF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7101BF">
          <w:rPr>
            <w:rFonts w:ascii="Arial" w:hAnsi="Arial" w:cs="Arial"/>
            <w:sz w:val="24"/>
            <w:szCs w:val="24"/>
          </w:rPr>
          <w:fldChar w:fldCharType="separate"/>
        </w:r>
        <w:r w:rsidR="000B5857">
          <w:rPr>
            <w:rFonts w:ascii="Arial" w:hAnsi="Arial" w:cs="Arial"/>
            <w:noProof/>
            <w:sz w:val="24"/>
            <w:szCs w:val="24"/>
          </w:rPr>
          <w:t>V</w:t>
        </w:r>
        <w:r w:rsidRPr="007101BF">
          <w:rPr>
            <w:rFonts w:ascii="Arial" w:hAnsi="Arial" w:cs="Arial"/>
            <w:sz w:val="24"/>
            <w:szCs w:val="24"/>
          </w:rPr>
          <w:fldChar w:fldCharType="end"/>
        </w:r>
      </w:p>
    </w:sdtContent>
  </w:sdt>
  <w:p w:rsidR="007101BF" w:rsidRDefault="007101BF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528211"/>
      <w:docPartObj>
        <w:docPartGallery w:val="Page Numbers (Bottom of Page)"/>
        <w:docPartUnique/>
      </w:docPartObj>
    </w:sdtPr>
    <w:sdtEndPr/>
    <w:sdtContent>
      <w:p w:rsidR="007101BF" w:rsidRDefault="002E5795">
        <w:pPr>
          <w:pStyle w:val="ae"/>
          <w:jc w:val="right"/>
        </w:pPr>
        <w:r w:rsidRPr="007101BF">
          <w:rPr>
            <w:rFonts w:ascii="Arial" w:hAnsi="Arial" w:cs="Arial"/>
            <w:sz w:val="24"/>
            <w:szCs w:val="24"/>
          </w:rPr>
          <w:fldChar w:fldCharType="begin"/>
        </w:r>
        <w:r w:rsidR="007101BF" w:rsidRPr="007101BF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7101BF">
          <w:rPr>
            <w:rFonts w:ascii="Arial" w:hAnsi="Arial" w:cs="Arial"/>
            <w:sz w:val="24"/>
            <w:szCs w:val="24"/>
          </w:rPr>
          <w:fldChar w:fldCharType="separate"/>
        </w:r>
        <w:r w:rsidR="000B5857">
          <w:rPr>
            <w:rFonts w:ascii="Arial" w:hAnsi="Arial" w:cs="Arial"/>
            <w:noProof/>
            <w:sz w:val="24"/>
            <w:szCs w:val="24"/>
          </w:rPr>
          <w:t>13</w:t>
        </w:r>
        <w:r w:rsidRPr="007101BF">
          <w:rPr>
            <w:rFonts w:ascii="Arial" w:hAnsi="Arial" w:cs="Arial"/>
            <w:sz w:val="24"/>
            <w:szCs w:val="24"/>
          </w:rPr>
          <w:fldChar w:fldCharType="end"/>
        </w:r>
      </w:p>
    </w:sdtContent>
  </w:sdt>
  <w:p w:rsidR="007101BF" w:rsidRDefault="007101B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1EA6" w:rsidRDefault="00C51EA6">
      <w:pPr>
        <w:widowControl/>
        <w:spacing w:line="240" w:lineRule="auto"/>
        <w:ind w:firstLine="0"/>
        <w:jc w:val="left"/>
      </w:pPr>
      <w:r>
        <w:separator/>
      </w:r>
    </w:p>
  </w:footnote>
  <w:footnote w:type="continuationSeparator" w:id="0">
    <w:p w:rsidR="00C51EA6" w:rsidRDefault="00C51EA6">
      <w:pPr>
        <w:widowControl/>
        <w:spacing w:line="240" w:lineRule="auto"/>
        <w:ind w:firstLine="0"/>
        <w:jc w:val="left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1D86" w:rsidRPr="002B3E19" w:rsidRDefault="00171D86" w:rsidP="00AE5E16">
    <w:pPr>
      <w:widowControl/>
      <w:shd w:val="clear" w:color="auto" w:fill="FFFFFF"/>
      <w:spacing w:line="240" w:lineRule="auto"/>
      <w:ind w:left="40" w:firstLine="0"/>
      <w:jc w:val="left"/>
      <w:rPr>
        <w:rFonts w:ascii="Arial" w:hAnsi="Arial" w:cs="Arial"/>
        <w:i/>
        <w:iCs/>
        <w:spacing w:val="-1"/>
      </w:rPr>
    </w:pPr>
    <w:r w:rsidRPr="002B3E19">
      <w:rPr>
        <w:rFonts w:ascii="Arial" w:hAnsi="Arial" w:cs="Arial"/>
        <w:b/>
        <w:bCs/>
        <w:spacing w:val="-1"/>
      </w:rPr>
      <w:t xml:space="preserve">ГОСТ </w:t>
    </w:r>
  </w:p>
  <w:p w:rsidR="00171D86" w:rsidRDefault="00171D86" w:rsidP="00AE5E16">
    <w:pPr>
      <w:pStyle w:val="ac"/>
      <w:rPr>
        <w:rFonts w:ascii="Arial" w:hAnsi="Arial" w:cs="Arial"/>
        <w:b/>
        <w:i/>
        <w:sz w:val="20"/>
        <w:szCs w:val="20"/>
      </w:rPr>
    </w:pPr>
    <w:r w:rsidRPr="003D2F69">
      <w:rPr>
        <w:rFonts w:ascii="Arial" w:hAnsi="Arial" w:cs="Arial"/>
        <w:b/>
        <w:i/>
        <w:sz w:val="20"/>
        <w:szCs w:val="20"/>
      </w:rPr>
      <w:t xml:space="preserve">(проект </w:t>
    </w:r>
    <w:r w:rsidRPr="003D2F69">
      <w:rPr>
        <w:rFonts w:ascii="Arial" w:hAnsi="Arial" w:cs="Arial"/>
        <w:b/>
        <w:i/>
        <w:sz w:val="20"/>
        <w:szCs w:val="20"/>
        <w:lang w:val="en-US"/>
      </w:rPr>
      <w:t>RU</w:t>
    </w:r>
    <w:r w:rsidRPr="003D2F69">
      <w:rPr>
        <w:rFonts w:ascii="Arial" w:hAnsi="Arial" w:cs="Arial"/>
        <w:b/>
        <w:i/>
        <w:sz w:val="20"/>
        <w:szCs w:val="20"/>
      </w:rPr>
      <w:t xml:space="preserve">, </w:t>
    </w:r>
    <w:r w:rsidR="007101BF">
      <w:rPr>
        <w:rFonts w:ascii="Arial" w:hAnsi="Arial" w:cs="Arial"/>
        <w:b/>
        <w:i/>
        <w:sz w:val="20"/>
        <w:szCs w:val="20"/>
      </w:rPr>
      <w:t>первая</w:t>
    </w:r>
    <w:r w:rsidRPr="003D2F69">
      <w:rPr>
        <w:rFonts w:ascii="Arial" w:hAnsi="Arial" w:cs="Arial"/>
        <w:b/>
        <w:i/>
        <w:sz w:val="20"/>
        <w:szCs w:val="20"/>
      </w:rPr>
      <w:t xml:space="preserve"> редакция)</w:t>
    </w:r>
  </w:p>
  <w:p w:rsidR="00171D86" w:rsidRPr="00AE5E16" w:rsidRDefault="00171D86" w:rsidP="00AE5E16">
    <w:pPr>
      <w:pStyle w:val="ac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1D86" w:rsidRPr="002B3E19" w:rsidRDefault="00171D86" w:rsidP="00AE5E16">
    <w:pPr>
      <w:widowControl/>
      <w:shd w:val="clear" w:color="auto" w:fill="FFFFFF"/>
      <w:spacing w:line="240" w:lineRule="auto"/>
      <w:ind w:left="40" w:firstLine="0"/>
      <w:jc w:val="right"/>
      <w:rPr>
        <w:rFonts w:ascii="Arial" w:hAnsi="Arial" w:cs="Arial"/>
        <w:b/>
        <w:bCs/>
        <w:spacing w:val="-1"/>
      </w:rPr>
    </w:pPr>
    <w:r>
      <w:rPr>
        <w:rFonts w:ascii="Arial" w:hAnsi="Arial" w:cs="Arial"/>
        <w:b/>
        <w:bCs/>
        <w:spacing w:val="-1"/>
      </w:rPr>
      <w:t>ГОСТ</w:t>
    </w:r>
  </w:p>
  <w:p w:rsidR="00171D86" w:rsidRPr="004D3A7B" w:rsidRDefault="00171D86" w:rsidP="00AE5E16">
    <w:pPr>
      <w:pStyle w:val="ac"/>
      <w:jc w:val="right"/>
      <w:rPr>
        <w:rFonts w:ascii="Arial" w:hAnsi="Arial" w:cs="Arial"/>
        <w:b/>
        <w:i/>
        <w:sz w:val="20"/>
        <w:szCs w:val="20"/>
      </w:rPr>
    </w:pPr>
    <w:r w:rsidRPr="004D3A7B">
      <w:rPr>
        <w:rFonts w:ascii="Arial" w:hAnsi="Arial" w:cs="Arial"/>
        <w:b/>
        <w:i/>
        <w:sz w:val="20"/>
        <w:szCs w:val="20"/>
      </w:rPr>
      <w:t xml:space="preserve">(проект </w:t>
    </w:r>
    <w:r w:rsidRPr="004D3A7B">
      <w:rPr>
        <w:rFonts w:ascii="Arial" w:hAnsi="Arial" w:cs="Arial"/>
        <w:b/>
        <w:i/>
        <w:sz w:val="20"/>
        <w:szCs w:val="20"/>
        <w:lang w:val="en-US"/>
      </w:rPr>
      <w:t>RU</w:t>
    </w:r>
    <w:r w:rsidRPr="004D3A7B">
      <w:rPr>
        <w:rFonts w:ascii="Arial" w:hAnsi="Arial" w:cs="Arial"/>
        <w:b/>
        <w:i/>
        <w:sz w:val="20"/>
        <w:szCs w:val="20"/>
      </w:rPr>
      <w:t xml:space="preserve">, </w:t>
    </w:r>
    <w:r w:rsidR="007101BF">
      <w:rPr>
        <w:rFonts w:ascii="Arial" w:hAnsi="Arial" w:cs="Arial"/>
        <w:b/>
        <w:i/>
        <w:sz w:val="20"/>
        <w:szCs w:val="20"/>
      </w:rPr>
      <w:t>первая</w:t>
    </w:r>
    <w:r w:rsidRPr="004D3A7B">
      <w:rPr>
        <w:rFonts w:ascii="Arial" w:hAnsi="Arial" w:cs="Arial"/>
        <w:b/>
        <w:i/>
        <w:sz w:val="20"/>
        <w:szCs w:val="20"/>
      </w:rPr>
      <w:t xml:space="preserve"> редакция)</w:t>
    </w:r>
  </w:p>
  <w:p w:rsidR="00171D86" w:rsidRPr="00AE5E16" w:rsidRDefault="00171D86" w:rsidP="00AE5E16">
    <w:pPr>
      <w:pStyle w:val="ac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01BF" w:rsidRPr="002B3E19" w:rsidRDefault="007101BF" w:rsidP="00AE5E16">
    <w:pPr>
      <w:widowControl/>
      <w:shd w:val="clear" w:color="auto" w:fill="FFFFFF"/>
      <w:spacing w:line="240" w:lineRule="auto"/>
      <w:ind w:left="40" w:firstLine="0"/>
      <w:jc w:val="right"/>
      <w:rPr>
        <w:rFonts w:ascii="Arial" w:hAnsi="Arial" w:cs="Arial"/>
        <w:b/>
        <w:bCs/>
        <w:spacing w:val="-1"/>
      </w:rPr>
    </w:pPr>
    <w:r>
      <w:rPr>
        <w:rFonts w:ascii="Arial" w:hAnsi="Arial" w:cs="Arial"/>
        <w:b/>
        <w:bCs/>
        <w:spacing w:val="-1"/>
      </w:rPr>
      <w:t>ГОСТ</w:t>
    </w:r>
  </w:p>
  <w:p w:rsidR="007101BF" w:rsidRPr="004D3A7B" w:rsidRDefault="007101BF" w:rsidP="00AE5E16">
    <w:pPr>
      <w:pStyle w:val="ac"/>
      <w:jc w:val="right"/>
      <w:rPr>
        <w:rFonts w:ascii="Arial" w:hAnsi="Arial" w:cs="Arial"/>
        <w:b/>
        <w:i/>
        <w:sz w:val="20"/>
        <w:szCs w:val="20"/>
      </w:rPr>
    </w:pPr>
    <w:r w:rsidRPr="004D3A7B">
      <w:rPr>
        <w:rFonts w:ascii="Arial" w:hAnsi="Arial" w:cs="Arial"/>
        <w:b/>
        <w:i/>
        <w:sz w:val="20"/>
        <w:szCs w:val="20"/>
      </w:rPr>
      <w:t xml:space="preserve">(проект </w:t>
    </w:r>
    <w:r w:rsidRPr="004D3A7B">
      <w:rPr>
        <w:rFonts w:ascii="Arial" w:hAnsi="Arial" w:cs="Arial"/>
        <w:b/>
        <w:i/>
        <w:sz w:val="20"/>
        <w:szCs w:val="20"/>
        <w:lang w:val="en-US"/>
      </w:rPr>
      <w:t>RU</w:t>
    </w:r>
    <w:r w:rsidRPr="004D3A7B">
      <w:rPr>
        <w:rFonts w:ascii="Arial" w:hAnsi="Arial" w:cs="Arial"/>
        <w:b/>
        <w:i/>
        <w:sz w:val="20"/>
        <w:szCs w:val="20"/>
      </w:rPr>
      <w:t xml:space="preserve">, </w:t>
    </w:r>
    <w:r>
      <w:rPr>
        <w:rFonts w:ascii="Arial" w:hAnsi="Arial" w:cs="Arial"/>
        <w:b/>
        <w:i/>
        <w:sz w:val="20"/>
        <w:szCs w:val="20"/>
      </w:rPr>
      <w:t>первая</w:t>
    </w:r>
    <w:r w:rsidRPr="004D3A7B">
      <w:rPr>
        <w:rFonts w:ascii="Arial" w:hAnsi="Arial" w:cs="Arial"/>
        <w:b/>
        <w:i/>
        <w:sz w:val="20"/>
        <w:szCs w:val="20"/>
      </w:rPr>
      <w:t xml:space="preserve"> редакция)</w:t>
    </w:r>
  </w:p>
  <w:p w:rsidR="007101BF" w:rsidRPr="00AE5E16" w:rsidRDefault="007101BF" w:rsidP="00AE5E16">
    <w:pPr>
      <w:pStyle w:val="a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12.9pt;height:19pt;visibility:visible;mso-wrap-style:square" o:bullet="t">
        <v:imagedata r:id="rId1" o:title="ТХА"/>
      </v:shape>
    </w:pict>
  </w:numPicBullet>
  <w:numPicBullet w:numPicBulletId="1">
    <w:pict>
      <v:shape id="_x0000_i1037" type="#_x0000_t75" alt="ТХА.bmp" style="width:129.75pt;height:142.65pt;visibility:visible;mso-wrap-style:square" o:bullet="t">
        <v:imagedata r:id="rId2" o:title="ТХА"/>
      </v:shape>
    </w:pict>
  </w:numPicBullet>
  <w:abstractNum w:abstractNumId="0">
    <w:nsid w:val="11552E1C"/>
    <w:multiLevelType w:val="hybridMultilevel"/>
    <w:tmpl w:val="2C3085C4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73A53E3"/>
    <w:multiLevelType w:val="hybridMultilevel"/>
    <w:tmpl w:val="61AA203C"/>
    <w:lvl w:ilvl="0" w:tplc="FAF42F6A">
      <w:start w:val="1"/>
      <w:numFmt w:val="decimal"/>
      <w:pStyle w:val="6"/>
      <w:lvlText w:val="6.%1"/>
      <w:lvlJc w:val="left"/>
      <w:pPr>
        <w:ind w:left="1778" w:hanging="360"/>
      </w:pPr>
      <w:rPr>
        <w:rFonts w:ascii="Times New Roman" w:hAnsi="Times New Roman" w:cs="Times New Roman" w:hint="default"/>
        <w:b/>
        <w:bCs/>
        <w:i w:val="0"/>
        <w:iCs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">
    <w:nsid w:val="3CCC1555"/>
    <w:multiLevelType w:val="hybridMultilevel"/>
    <w:tmpl w:val="977C0B7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3986EB1"/>
    <w:multiLevelType w:val="hybridMultilevel"/>
    <w:tmpl w:val="8466BDCE"/>
    <w:lvl w:ilvl="0" w:tplc="0419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>
    <w:nsid w:val="4FBA5653"/>
    <w:multiLevelType w:val="multilevel"/>
    <w:tmpl w:val="F5CAF998"/>
    <w:lvl w:ilvl="0">
      <w:start w:val="9"/>
      <w:numFmt w:val="decimal"/>
      <w:lvlText w:val="%1"/>
      <w:lvlJc w:val="left"/>
      <w:pPr>
        <w:tabs>
          <w:tab w:val="num" w:pos="696"/>
        </w:tabs>
        <w:ind w:left="696" w:hanging="696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tabs>
          <w:tab w:val="num" w:pos="1121"/>
        </w:tabs>
        <w:ind w:left="1121" w:hanging="696"/>
      </w:pPr>
      <w:rPr>
        <w:rFonts w:cs="Times New Roman" w:hint="default"/>
      </w:rPr>
    </w:lvl>
    <w:lvl w:ilvl="2">
      <w:start w:val="2"/>
      <w:numFmt w:val="decimal"/>
      <w:lvlText w:val="%1.%2.%3"/>
      <w:lvlJc w:val="left"/>
      <w:pPr>
        <w:tabs>
          <w:tab w:val="num" w:pos="1570"/>
        </w:tabs>
        <w:ind w:left="157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2355"/>
        </w:tabs>
        <w:ind w:left="2355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780"/>
        </w:tabs>
        <w:ind w:left="27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565"/>
        </w:tabs>
        <w:ind w:left="3565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990"/>
        </w:tabs>
        <w:ind w:left="399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775"/>
        </w:tabs>
        <w:ind w:left="4775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560"/>
        </w:tabs>
        <w:ind w:left="5560" w:hanging="2160"/>
      </w:pPr>
      <w:rPr>
        <w:rFonts w:cs="Times New Roman" w:hint="default"/>
      </w:rPr>
    </w:lvl>
  </w:abstractNum>
  <w:abstractNum w:abstractNumId="5">
    <w:nsid w:val="507149D7"/>
    <w:multiLevelType w:val="multilevel"/>
    <w:tmpl w:val="B0BCB292"/>
    <w:lvl w:ilvl="0">
      <w:start w:val="2"/>
      <w:numFmt w:val="decimal"/>
      <w:pStyle w:val="3"/>
      <w:lvlText w:val="%1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1155"/>
        </w:tabs>
        <w:ind w:left="1155" w:hanging="435"/>
      </w:pPr>
      <w:rPr>
        <w:rFonts w:cs="Times New Roman" w:hint="default"/>
        <w:b/>
        <w:bCs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cs="Times New Roman" w:hint="default"/>
        <w:b/>
        <w:bCs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1080"/>
      </w:pPr>
      <w:rPr>
        <w:rFonts w:cs="Times New Roman" w:hint="default"/>
        <w:b/>
        <w:bCs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080"/>
      </w:pPr>
      <w:rPr>
        <w:rFonts w:cs="Times New Roman" w:hint="default"/>
        <w:b/>
        <w:bCs/>
      </w:rPr>
    </w:lvl>
    <w:lvl w:ilvl="5">
      <w:start w:val="1"/>
      <w:numFmt w:val="decimal"/>
      <w:isLgl/>
      <w:lvlText w:val="%1.%2.%3.%4.%5.%6"/>
      <w:lvlJc w:val="left"/>
      <w:pPr>
        <w:tabs>
          <w:tab w:val="num" w:pos="2160"/>
        </w:tabs>
        <w:ind w:left="2160" w:hanging="1440"/>
      </w:pPr>
      <w:rPr>
        <w:rFonts w:cs="Times New Roman" w:hint="default"/>
        <w:b/>
        <w:bCs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440"/>
      </w:pPr>
      <w:rPr>
        <w:rFonts w:cs="Times New Roman" w:hint="default"/>
        <w:b/>
        <w:bCs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520"/>
        </w:tabs>
        <w:ind w:left="2520" w:hanging="1800"/>
      </w:pPr>
      <w:rPr>
        <w:rFonts w:cs="Times New Roman" w:hint="default"/>
        <w:b/>
        <w:bCs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880"/>
        </w:tabs>
        <w:ind w:left="2880" w:hanging="2160"/>
      </w:pPr>
      <w:rPr>
        <w:rFonts w:cs="Times New Roman" w:hint="default"/>
        <w:b/>
        <w:bCs/>
      </w:rPr>
    </w:lvl>
  </w:abstractNum>
  <w:abstractNum w:abstractNumId="6">
    <w:nsid w:val="604C1BB0"/>
    <w:multiLevelType w:val="hybridMultilevel"/>
    <w:tmpl w:val="EAB4A952"/>
    <w:lvl w:ilvl="0" w:tplc="0419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>
    <w:nsid w:val="66EA674D"/>
    <w:multiLevelType w:val="hybridMultilevel"/>
    <w:tmpl w:val="7AB01F5A"/>
    <w:lvl w:ilvl="0" w:tplc="4BC8BAF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DD0180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2DAD90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CE2D72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46A73F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74ABF9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99055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B982D6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3F494E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6B5603D7"/>
    <w:multiLevelType w:val="singleLevel"/>
    <w:tmpl w:val="DE608CD6"/>
    <w:lvl w:ilvl="0">
      <w:start w:val="8"/>
      <w:numFmt w:val="bullet"/>
      <w:lvlText w:val="-"/>
      <w:lvlJc w:val="left"/>
      <w:pPr>
        <w:tabs>
          <w:tab w:val="num" w:pos="1211"/>
        </w:tabs>
        <w:ind w:left="1211" w:hanging="360"/>
      </w:pPr>
      <w:rPr>
        <w:rFonts w:hint="default"/>
      </w:rPr>
    </w:lvl>
  </w:abstractNum>
  <w:abstractNum w:abstractNumId="9">
    <w:nsid w:val="76FA1C9A"/>
    <w:multiLevelType w:val="hybridMultilevel"/>
    <w:tmpl w:val="D3645E1E"/>
    <w:lvl w:ilvl="0" w:tplc="FFFFFFFF">
      <w:start w:val="1"/>
      <w:numFmt w:val="decimal"/>
      <w:pStyle w:val="a"/>
      <w:suff w:val="space"/>
      <w:lvlText w:val="%1"/>
      <w:lvlJc w:val="left"/>
      <w:pPr>
        <w:ind w:firstLine="397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ind w:left="1837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ind w:left="2557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ind w:left="3277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ind w:left="3997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ind w:left="4717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ind w:left="5437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ind w:left="6157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ind w:left="6877" w:hanging="180"/>
      </w:pPr>
      <w:rPr>
        <w:rFonts w:cs="Times New Roman"/>
      </w:rPr>
    </w:lvl>
  </w:abstractNum>
  <w:num w:numId="1">
    <w:abstractNumId w:val="5"/>
  </w:num>
  <w:num w:numId="2">
    <w:abstractNumId w:val="9"/>
  </w:num>
  <w:num w:numId="3">
    <w:abstractNumId w:val="1"/>
  </w:num>
  <w:num w:numId="4">
    <w:abstractNumId w:val="8"/>
  </w:num>
  <w:num w:numId="5">
    <w:abstractNumId w:val="4"/>
  </w:num>
  <w:num w:numId="6">
    <w:abstractNumId w:val="0"/>
  </w:num>
  <w:num w:numId="7">
    <w:abstractNumId w:val="6"/>
  </w:num>
  <w:num w:numId="8">
    <w:abstractNumId w:val="7"/>
  </w:num>
  <w:num w:numId="9">
    <w:abstractNumId w:val="3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mirrorMargins/>
  <w:proofState w:spelling="clean" w:grammar="clean"/>
  <w:defaultTabStop w:val="720"/>
  <w:hyphenationZone w:val="357"/>
  <w:doNotHyphenateCaps/>
  <w:evenAndOddHeaders/>
  <w:drawingGridHorizontalSpacing w:val="120"/>
  <w:displayHorizontalDrawingGridEvery w:val="2"/>
  <w:noPunctuationKerning/>
  <w:characterSpacingControl w:val="doNotCompress"/>
  <w:doNotValidateAgainstSchema/>
  <w:doNotDemarcateInvalidXml/>
  <w:hdrShapeDefaults>
    <o:shapedefaults v:ext="edit" spidmax="2049"/>
  </w:hdrShapeDefaults>
  <w:footnotePr>
    <w:numFmt w:val="upperRoman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449F1"/>
    <w:rsid w:val="0000002F"/>
    <w:rsid w:val="00001864"/>
    <w:rsid w:val="0000187B"/>
    <w:rsid w:val="00003187"/>
    <w:rsid w:val="00004DB9"/>
    <w:rsid w:val="000051D6"/>
    <w:rsid w:val="00005AC7"/>
    <w:rsid w:val="00005E8C"/>
    <w:rsid w:val="00007AD6"/>
    <w:rsid w:val="00007ADC"/>
    <w:rsid w:val="000105FD"/>
    <w:rsid w:val="000108EF"/>
    <w:rsid w:val="00010FFF"/>
    <w:rsid w:val="00011BC1"/>
    <w:rsid w:val="000123FE"/>
    <w:rsid w:val="000124A9"/>
    <w:rsid w:val="0001253C"/>
    <w:rsid w:val="00012802"/>
    <w:rsid w:val="00012FC4"/>
    <w:rsid w:val="000140A7"/>
    <w:rsid w:val="00014470"/>
    <w:rsid w:val="000147D0"/>
    <w:rsid w:val="00014C53"/>
    <w:rsid w:val="00015290"/>
    <w:rsid w:val="00022EFA"/>
    <w:rsid w:val="00023630"/>
    <w:rsid w:val="00025085"/>
    <w:rsid w:val="00026486"/>
    <w:rsid w:val="00026D7D"/>
    <w:rsid w:val="00027FA1"/>
    <w:rsid w:val="00030064"/>
    <w:rsid w:val="00030622"/>
    <w:rsid w:val="0003097C"/>
    <w:rsid w:val="00031A05"/>
    <w:rsid w:val="00031ED1"/>
    <w:rsid w:val="00032188"/>
    <w:rsid w:val="00033195"/>
    <w:rsid w:val="00034874"/>
    <w:rsid w:val="00036795"/>
    <w:rsid w:val="000367FB"/>
    <w:rsid w:val="00037EC5"/>
    <w:rsid w:val="00041007"/>
    <w:rsid w:val="000412AF"/>
    <w:rsid w:val="00041481"/>
    <w:rsid w:val="00042C64"/>
    <w:rsid w:val="000434EF"/>
    <w:rsid w:val="00044184"/>
    <w:rsid w:val="000441C1"/>
    <w:rsid w:val="000444BE"/>
    <w:rsid w:val="0004606D"/>
    <w:rsid w:val="000461F5"/>
    <w:rsid w:val="00046CBB"/>
    <w:rsid w:val="00050564"/>
    <w:rsid w:val="0005126B"/>
    <w:rsid w:val="00051417"/>
    <w:rsid w:val="00051681"/>
    <w:rsid w:val="00051AAD"/>
    <w:rsid w:val="00052867"/>
    <w:rsid w:val="00052C65"/>
    <w:rsid w:val="0005363E"/>
    <w:rsid w:val="00053E5B"/>
    <w:rsid w:val="00054F5D"/>
    <w:rsid w:val="00057EE5"/>
    <w:rsid w:val="00060D0E"/>
    <w:rsid w:val="00061B21"/>
    <w:rsid w:val="00063652"/>
    <w:rsid w:val="000638F0"/>
    <w:rsid w:val="000639BA"/>
    <w:rsid w:val="000639D2"/>
    <w:rsid w:val="00064E12"/>
    <w:rsid w:val="00064F63"/>
    <w:rsid w:val="000677AB"/>
    <w:rsid w:val="000679AC"/>
    <w:rsid w:val="00070C1B"/>
    <w:rsid w:val="00071F76"/>
    <w:rsid w:val="0007293F"/>
    <w:rsid w:val="00073459"/>
    <w:rsid w:val="00073FAE"/>
    <w:rsid w:val="00074627"/>
    <w:rsid w:val="00074B9D"/>
    <w:rsid w:val="00075E17"/>
    <w:rsid w:val="00077160"/>
    <w:rsid w:val="000774AF"/>
    <w:rsid w:val="00080941"/>
    <w:rsid w:val="00080B60"/>
    <w:rsid w:val="0008124F"/>
    <w:rsid w:val="0008256A"/>
    <w:rsid w:val="000828A8"/>
    <w:rsid w:val="00082A36"/>
    <w:rsid w:val="00082BFB"/>
    <w:rsid w:val="00083A4D"/>
    <w:rsid w:val="00087CC3"/>
    <w:rsid w:val="00091A26"/>
    <w:rsid w:val="000939A0"/>
    <w:rsid w:val="00093DBA"/>
    <w:rsid w:val="00094A98"/>
    <w:rsid w:val="00095141"/>
    <w:rsid w:val="00095DBD"/>
    <w:rsid w:val="0009609C"/>
    <w:rsid w:val="000970A0"/>
    <w:rsid w:val="000A086A"/>
    <w:rsid w:val="000A1262"/>
    <w:rsid w:val="000A1878"/>
    <w:rsid w:val="000A2A6A"/>
    <w:rsid w:val="000A3AF8"/>
    <w:rsid w:val="000A5EF4"/>
    <w:rsid w:val="000A68AB"/>
    <w:rsid w:val="000A6EEC"/>
    <w:rsid w:val="000B0621"/>
    <w:rsid w:val="000B0E74"/>
    <w:rsid w:val="000B111C"/>
    <w:rsid w:val="000B1616"/>
    <w:rsid w:val="000B2447"/>
    <w:rsid w:val="000B39E2"/>
    <w:rsid w:val="000B3DDA"/>
    <w:rsid w:val="000B44E8"/>
    <w:rsid w:val="000B5065"/>
    <w:rsid w:val="000B5857"/>
    <w:rsid w:val="000B5BA5"/>
    <w:rsid w:val="000B662E"/>
    <w:rsid w:val="000B66D1"/>
    <w:rsid w:val="000C056F"/>
    <w:rsid w:val="000C0959"/>
    <w:rsid w:val="000C112E"/>
    <w:rsid w:val="000C1C60"/>
    <w:rsid w:val="000C4772"/>
    <w:rsid w:val="000C4A54"/>
    <w:rsid w:val="000C57E4"/>
    <w:rsid w:val="000C59E1"/>
    <w:rsid w:val="000C5F72"/>
    <w:rsid w:val="000C69DC"/>
    <w:rsid w:val="000C7127"/>
    <w:rsid w:val="000C7445"/>
    <w:rsid w:val="000C7559"/>
    <w:rsid w:val="000D0606"/>
    <w:rsid w:val="000D08CE"/>
    <w:rsid w:val="000D5684"/>
    <w:rsid w:val="000D6B30"/>
    <w:rsid w:val="000D75C9"/>
    <w:rsid w:val="000D7B7F"/>
    <w:rsid w:val="000D7BB8"/>
    <w:rsid w:val="000E02EE"/>
    <w:rsid w:val="000E08D3"/>
    <w:rsid w:val="000E25C6"/>
    <w:rsid w:val="000E3712"/>
    <w:rsid w:val="000E4061"/>
    <w:rsid w:val="000E45E5"/>
    <w:rsid w:val="000E60D1"/>
    <w:rsid w:val="000E6CB6"/>
    <w:rsid w:val="000E722B"/>
    <w:rsid w:val="000F19A4"/>
    <w:rsid w:val="000F2C7F"/>
    <w:rsid w:val="000F35AE"/>
    <w:rsid w:val="000F4270"/>
    <w:rsid w:val="000F4327"/>
    <w:rsid w:val="000F4351"/>
    <w:rsid w:val="000F475F"/>
    <w:rsid w:val="000F4CA0"/>
    <w:rsid w:val="000F50C1"/>
    <w:rsid w:val="000F75B7"/>
    <w:rsid w:val="000F782D"/>
    <w:rsid w:val="00100251"/>
    <w:rsid w:val="00102BB3"/>
    <w:rsid w:val="00102F34"/>
    <w:rsid w:val="00103547"/>
    <w:rsid w:val="00103A9E"/>
    <w:rsid w:val="00104330"/>
    <w:rsid w:val="00104698"/>
    <w:rsid w:val="001078A0"/>
    <w:rsid w:val="00110162"/>
    <w:rsid w:val="001120FD"/>
    <w:rsid w:val="00120238"/>
    <w:rsid w:val="00120A17"/>
    <w:rsid w:val="00122FBB"/>
    <w:rsid w:val="00123488"/>
    <w:rsid w:val="00123D43"/>
    <w:rsid w:val="00123DDE"/>
    <w:rsid w:val="00124515"/>
    <w:rsid w:val="001247CF"/>
    <w:rsid w:val="00124EEA"/>
    <w:rsid w:val="00125626"/>
    <w:rsid w:val="00125992"/>
    <w:rsid w:val="00126C0A"/>
    <w:rsid w:val="00130712"/>
    <w:rsid w:val="00131934"/>
    <w:rsid w:val="001319E6"/>
    <w:rsid w:val="0013294B"/>
    <w:rsid w:val="00134E3A"/>
    <w:rsid w:val="00135015"/>
    <w:rsid w:val="00136803"/>
    <w:rsid w:val="0013771C"/>
    <w:rsid w:val="00137C46"/>
    <w:rsid w:val="00140163"/>
    <w:rsid w:val="001416D8"/>
    <w:rsid w:val="00142C85"/>
    <w:rsid w:val="00142F23"/>
    <w:rsid w:val="00143E15"/>
    <w:rsid w:val="00144A0F"/>
    <w:rsid w:val="0014520A"/>
    <w:rsid w:val="00145570"/>
    <w:rsid w:val="00145F80"/>
    <w:rsid w:val="00146E10"/>
    <w:rsid w:val="0014717C"/>
    <w:rsid w:val="0015132F"/>
    <w:rsid w:val="00151A97"/>
    <w:rsid w:val="00151D76"/>
    <w:rsid w:val="00151E80"/>
    <w:rsid w:val="00152111"/>
    <w:rsid w:val="0015221A"/>
    <w:rsid w:val="00152EC0"/>
    <w:rsid w:val="00152FD9"/>
    <w:rsid w:val="00153382"/>
    <w:rsid w:val="0015372D"/>
    <w:rsid w:val="00153DA5"/>
    <w:rsid w:val="00154AD2"/>
    <w:rsid w:val="00154B8F"/>
    <w:rsid w:val="00155C7A"/>
    <w:rsid w:val="00157299"/>
    <w:rsid w:val="001608E6"/>
    <w:rsid w:val="001610E9"/>
    <w:rsid w:val="001622F7"/>
    <w:rsid w:val="001637A1"/>
    <w:rsid w:val="00164A3B"/>
    <w:rsid w:val="00164CF6"/>
    <w:rsid w:val="00164F42"/>
    <w:rsid w:val="00165A9D"/>
    <w:rsid w:val="00165AE8"/>
    <w:rsid w:val="00166134"/>
    <w:rsid w:val="001663F8"/>
    <w:rsid w:val="00166E2F"/>
    <w:rsid w:val="001670F0"/>
    <w:rsid w:val="0016725E"/>
    <w:rsid w:val="00170561"/>
    <w:rsid w:val="00170683"/>
    <w:rsid w:val="00171D86"/>
    <w:rsid w:val="001723D0"/>
    <w:rsid w:val="00173416"/>
    <w:rsid w:val="00174B1A"/>
    <w:rsid w:val="001763C3"/>
    <w:rsid w:val="001768CD"/>
    <w:rsid w:val="00176EE5"/>
    <w:rsid w:val="001772C5"/>
    <w:rsid w:val="001779FB"/>
    <w:rsid w:val="00180611"/>
    <w:rsid w:val="00180A3B"/>
    <w:rsid w:val="00180F01"/>
    <w:rsid w:val="00181281"/>
    <w:rsid w:val="00182A38"/>
    <w:rsid w:val="00184DA2"/>
    <w:rsid w:val="0018755E"/>
    <w:rsid w:val="0018797B"/>
    <w:rsid w:val="00187E99"/>
    <w:rsid w:val="0019151B"/>
    <w:rsid w:val="001919A7"/>
    <w:rsid w:val="00191BFE"/>
    <w:rsid w:val="00191CA6"/>
    <w:rsid w:val="0019275B"/>
    <w:rsid w:val="001937FD"/>
    <w:rsid w:val="00193FBB"/>
    <w:rsid w:val="00195B78"/>
    <w:rsid w:val="0019672C"/>
    <w:rsid w:val="00196E8A"/>
    <w:rsid w:val="00197834"/>
    <w:rsid w:val="001A05CC"/>
    <w:rsid w:val="001A0FA2"/>
    <w:rsid w:val="001A3062"/>
    <w:rsid w:val="001A31E9"/>
    <w:rsid w:val="001A3592"/>
    <w:rsid w:val="001A3BDF"/>
    <w:rsid w:val="001A559E"/>
    <w:rsid w:val="001A589F"/>
    <w:rsid w:val="001A6E43"/>
    <w:rsid w:val="001A75CD"/>
    <w:rsid w:val="001B02CB"/>
    <w:rsid w:val="001B1A05"/>
    <w:rsid w:val="001C0627"/>
    <w:rsid w:val="001C09E1"/>
    <w:rsid w:val="001C2A40"/>
    <w:rsid w:val="001C2BD6"/>
    <w:rsid w:val="001C3040"/>
    <w:rsid w:val="001C36F8"/>
    <w:rsid w:val="001C4D59"/>
    <w:rsid w:val="001C5A6D"/>
    <w:rsid w:val="001C67ED"/>
    <w:rsid w:val="001C6FF3"/>
    <w:rsid w:val="001C76E6"/>
    <w:rsid w:val="001D0D86"/>
    <w:rsid w:val="001D0FEB"/>
    <w:rsid w:val="001D1C61"/>
    <w:rsid w:val="001D35DA"/>
    <w:rsid w:val="001D4055"/>
    <w:rsid w:val="001D45C7"/>
    <w:rsid w:val="001D47F7"/>
    <w:rsid w:val="001D4957"/>
    <w:rsid w:val="001D5125"/>
    <w:rsid w:val="001D5619"/>
    <w:rsid w:val="001D65A2"/>
    <w:rsid w:val="001D65C5"/>
    <w:rsid w:val="001D6952"/>
    <w:rsid w:val="001D759C"/>
    <w:rsid w:val="001D7F28"/>
    <w:rsid w:val="001E039C"/>
    <w:rsid w:val="001E0F34"/>
    <w:rsid w:val="001E2404"/>
    <w:rsid w:val="001E55FF"/>
    <w:rsid w:val="001E5874"/>
    <w:rsid w:val="001E6771"/>
    <w:rsid w:val="001E682B"/>
    <w:rsid w:val="001E752B"/>
    <w:rsid w:val="001E79AD"/>
    <w:rsid w:val="001F19CA"/>
    <w:rsid w:val="001F3533"/>
    <w:rsid w:val="001F4040"/>
    <w:rsid w:val="001F675A"/>
    <w:rsid w:val="001F67F0"/>
    <w:rsid w:val="001F7D62"/>
    <w:rsid w:val="002004F3"/>
    <w:rsid w:val="00201EF4"/>
    <w:rsid w:val="00202538"/>
    <w:rsid w:val="002028BF"/>
    <w:rsid w:val="00205555"/>
    <w:rsid w:val="002074D8"/>
    <w:rsid w:val="0020758B"/>
    <w:rsid w:val="00207FD7"/>
    <w:rsid w:val="00212287"/>
    <w:rsid w:val="00213C13"/>
    <w:rsid w:val="00214D06"/>
    <w:rsid w:val="002152FE"/>
    <w:rsid w:val="00216341"/>
    <w:rsid w:val="00217010"/>
    <w:rsid w:val="00220B4C"/>
    <w:rsid w:val="002219B5"/>
    <w:rsid w:val="0022338F"/>
    <w:rsid w:val="002257E3"/>
    <w:rsid w:val="00226161"/>
    <w:rsid w:val="00230825"/>
    <w:rsid w:val="002315ED"/>
    <w:rsid w:val="00231EFD"/>
    <w:rsid w:val="002345EF"/>
    <w:rsid w:val="00234E6F"/>
    <w:rsid w:val="00234FE4"/>
    <w:rsid w:val="002406DF"/>
    <w:rsid w:val="002415A5"/>
    <w:rsid w:val="00242C85"/>
    <w:rsid w:val="002435A6"/>
    <w:rsid w:val="00243F2E"/>
    <w:rsid w:val="00244AD8"/>
    <w:rsid w:val="00244CDC"/>
    <w:rsid w:val="00245008"/>
    <w:rsid w:val="002454F0"/>
    <w:rsid w:val="00245BE5"/>
    <w:rsid w:val="00245F4A"/>
    <w:rsid w:val="002462A9"/>
    <w:rsid w:val="00246A07"/>
    <w:rsid w:val="00252B30"/>
    <w:rsid w:val="002539FD"/>
    <w:rsid w:val="00254AA1"/>
    <w:rsid w:val="002559E8"/>
    <w:rsid w:val="00255BE8"/>
    <w:rsid w:val="002569C0"/>
    <w:rsid w:val="002607A1"/>
    <w:rsid w:val="002610AB"/>
    <w:rsid w:val="002616FB"/>
    <w:rsid w:val="002619E5"/>
    <w:rsid w:val="00262E59"/>
    <w:rsid w:val="002664A9"/>
    <w:rsid w:val="00266600"/>
    <w:rsid w:val="00266986"/>
    <w:rsid w:val="00271D2D"/>
    <w:rsid w:val="00272B31"/>
    <w:rsid w:val="002759C7"/>
    <w:rsid w:val="00276464"/>
    <w:rsid w:val="002765A1"/>
    <w:rsid w:val="002768E9"/>
    <w:rsid w:val="00276963"/>
    <w:rsid w:val="00277803"/>
    <w:rsid w:val="002803BA"/>
    <w:rsid w:val="00280750"/>
    <w:rsid w:val="00281960"/>
    <w:rsid w:val="0028196C"/>
    <w:rsid w:val="00282F4E"/>
    <w:rsid w:val="00283D8F"/>
    <w:rsid w:val="002845BC"/>
    <w:rsid w:val="002867A0"/>
    <w:rsid w:val="002869B9"/>
    <w:rsid w:val="0029084F"/>
    <w:rsid w:val="00293A6C"/>
    <w:rsid w:val="00295230"/>
    <w:rsid w:val="002965F3"/>
    <w:rsid w:val="0029687B"/>
    <w:rsid w:val="00296A66"/>
    <w:rsid w:val="00297013"/>
    <w:rsid w:val="002973FD"/>
    <w:rsid w:val="00297BE0"/>
    <w:rsid w:val="002A1600"/>
    <w:rsid w:val="002A1E31"/>
    <w:rsid w:val="002A329D"/>
    <w:rsid w:val="002A44C6"/>
    <w:rsid w:val="002A47DD"/>
    <w:rsid w:val="002A4B2D"/>
    <w:rsid w:val="002A4DCE"/>
    <w:rsid w:val="002A5034"/>
    <w:rsid w:val="002A5100"/>
    <w:rsid w:val="002A6885"/>
    <w:rsid w:val="002A73B4"/>
    <w:rsid w:val="002B150B"/>
    <w:rsid w:val="002B196E"/>
    <w:rsid w:val="002B3187"/>
    <w:rsid w:val="002B3E19"/>
    <w:rsid w:val="002B5E44"/>
    <w:rsid w:val="002B606B"/>
    <w:rsid w:val="002B618A"/>
    <w:rsid w:val="002B7EE7"/>
    <w:rsid w:val="002C0A32"/>
    <w:rsid w:val="002C0E05"/>
    <w:rsid w:val="002C5A29"/>
    <w:rsid w:val="002C622E"/>
    <w:rsid w:val="002D061C"/>
    <w:rsid w:val="002D1C14"/>
    <w:rsid w:val="002D2AC6"/>
    <w:rsid w:val="002D33CF"/>
    <w:rsid w:val="002D4DBF"/>
    <w:rsid w:val="002D5B78"/>
    <w:rsid w:val="002D5D01"/>
    <w:rsid w:val="002D6FF4"/>
    <w:rsid w:val="002D798A"/>
    <w:rsid w:val="002E04C3"/>
    <w:rsid w:val="002E0966"/>
    <w:rsid w:val="002E3486"/>
    <w:rsid w:val="002E4678"/>
    <w:rsid w:val="002E5795"/>
    <w:rsid w:val="002E5C1E"/>
    <w:rsid w:val="002E6137"/>
    <w:rsid w:val="002E6B16"/>
    <w:rsid w:val="002E73EF"/>
    <w:rsid w:val="002F1BDE"/>
    <w:rsid w:val="002F44C5"/>
    <w:rsid w:val="002F49BE"/>
    <w:rsid w:val="002F4D2C"/>
    <w:rsid w:val="002F7492"/>
    <w:rsid w:val="002F75F2"/>
    <w:rsid w:val="00302729"/>
    <w:rsid w:val="00303D24"/>
    <w:rsid w:val="00304162"/>
    <w:rsid w:val="00305AF2"/>
    <w:rsid w:val="00305E6A"/>
    <w:rsid w:val="00306BB6"/>
    <w:rsid w:val="00307141"/>
    <w:rsid w:val="00307DDC"/>
    <w:rsid w:val="00310988"/>
    <w:rsid w:val="00313A76"/>
    <w:rsid w:val="00314433"/>
    <w:rsid w:val="00317CEF"/>
    <w:rsid w:val="0032067C"/>
    <w:rsid w:val="00325447"/>
    <w:rsid w:val="00325BB0"/>
    <w:rsid w:val="00326B4A"/>
    <w:rsid w:val="00327117"/>
    <w:rsid w:val="00327D2D"/>
    <w:rsid w:val="00331386"/>
    <w:rsid w:val="00333073"/>
    <w:rsid w:val="00333C7A"/>
    <w:rsid w:val="003342F0"/>
    <w:rsid w:val="0033440B"/>
    <w:rsid w:val="00336558"/>
    <w:rsid w:val="00336713"/>
    <w:rsid w:val="00337741"/>
    <w:rsid w:val="003402A3"/>
    <w:rsid w:val="003402FA"/>
    <w:rsid w:val="0034068D"/>
    <w:rsid w:val="00344F30"/>
    <w:rsid w:val="003466B2"/>
    <w:rsid w:val="0034714E"/>
    <w:rsid w:val="003510F7"/>
    <w:rsid w:val="003520DF"/>
    <w:rsid w:val="00352219"/>
    <w:rsid w:val="00352843"/>
    <w:rsid w:val="00353303"/>
    <w:rsid w:val="00353669"/>
    <w:rsid w:val="00354263"/>
    <w:rsid w:val="00354FA1"/>
    <w:rsid w:val="00355E31"/>
    <w:rsid w:val="003578DB"/>
    <w:rsid w:val="003600DC"/>
    <w:rsid w:val="003614E7"/>
    <w:rsid w:val="00361CC4"/>
    <w:rsid w:val="00362ED9"/>
    <w:rsid w:val="00364131"/>
    <w:rsid w:val="0036492E"/>
    <w:rsid w:val="0036707F"/>
    <w:rsid w:val="0037326D"/>
    <w:rsid w:val="0037398E"/>
    <w:rsid w:val="00373A29"/>
    <w:rsid w:val="00373F14"/>
    <w:rsid w:val="00374538"/>
    <w:rsid w:val="00374696"/>
    <w:rsid w:val="0037572D"/>
    <w:rsid w:val="003758A9"/>
    <w:rsid w:val="003759FD"/>
    <w:rsid w:val="00375BD3"/>
    <w:rsid w:val="00375D4A"/>
    <w:rsid w:val="00381383"/>
    <w:rsid w:val="0038145A"/>
    <w:rsid w:val="00381634"/>
    <w:rsid w:val="003822D8"/>
    <w:rsid w:val="00382454"/>
    <w:rsid w:val="00383D79"/>
    <w:rsid w:val="00383E42"/>
    <w:rsid w:val="00385FD9"/>
    <w:rsid w:val="003927E1"/>
    <w:rsid w:val="00393004"/>
    <w:rsid w:val="00393569"/>
    <w:rsid w:val="00394295"/>
    <w:rsid w:val="003961A3"/>
    <w:rsid w:val="0039735C"/>
    <w:rsid w:val="003A06A2"/>
    <w:rsid w:val="003A21B2"/>
    <w:rsid w:val="003A464D"/>
    <w:rsid w:val="003A4B89"/>
    <w:rsid w:val="003A541D"/>
    <w:rsid w:val="003A5AA3"/>
    <w:rsid w:val="003A640A"/>
    <w:rsid w:val="003A6BE3"/>
    <w:rsid w:val="003A6FC6"/>
    <w:rsid w:val="003B0008"/>
    <w:rsid w:val="003B03ED"/>
    <w:rsid w:val="003B0FC7"/>
    <w:rsid w:val="003B2E58"/>
    <w:rsid w:val="003B407D"/>
    <w:rsid w:val="003B4B52"/>
    <w:rsid w:val="003B56B1"/>
    <w:rsid w:val="003B66D4"/>
    <w:rsid w:val="003B6A75"/>
    <w:rsid w:val="003B7EF7"/>
    <w:rsid w:val="003C01DA"/>
    <w:rsid w:val="003C29B3"/>
    <w:rsid w:val="003C2A46"/>
    <w:rsid w:val="003C3BD6"/>
    <w:rsid w:val="003C459B"/>
    <w:rsid w:val="003C5DDC"/>
    <w:rsid w:val="003C65F2"/>
    <w:rsid w:val="003C7712"/>
    <w:rsid w:val="003C7C1C"/>
    <w:rsid w:val="003D10BF"/>
    <w:rsid w:val="003D1B1C"/>
    <w:rsid w:val="003D2D99"/>
    <w:rsid w:val="003D34DC"/>
    <w:rsid w:val="003D3E7E"/>
    <w:rsid w:val="003D4B7E"/>
    <w:rsid w:val="003D5BE2"/>
    <w:rsid w:val="003D615E"/>
    <w:rsid w:val="003D7DF0"/>
    <w:rsid w:val="003E1B43"/>
    <w:rsid w:val="003E1CED"/>
    <w:rsid w:val="003E319A"/>
    <w:rsid w:val="003E3D94"/>
    <w:rsid w:val="003E4072"/>
    <w:rsid w:val="003E4225"/>
    <w:rsid w:val="003E4457"/>
    <w:rsid w:val="003E50AA"/>
    <w:rsid w:val="003E533E"/>
    <w:rsid w:val="003F0D16"/>
    <w:rsid w:val="003F15D4"/>
    <w:rsid w:val="003F18F8"/>
    <w:rsid w:val="003F1D92"/>
    <w:rsid w:val="003F65C9"/>
    <w:rsid w:val="003F7D39"/>
    <w:rsid w:val="00400C08"/>
    <w:rsid w:val="004016D3"/>
    <w:rsid w:val="00402A3B"/>
    <w:rsid w:val="00404C91"/>
    <w:rsid w:val="00407017"/>
    <w:rsid w:val="00407A18"/>
    <w:rsid w:val="0041016D"/>
    <w:rsid w:val="0041110E"/>
    <w:rsid w:val="00411DCC"/>
    <w:rsid w:val="00412B89"/>
    <w:rsid w:val="00412FF9"/>
    <w:rsid w:val="00417699"/>
    <w:rsid w:val="004200F8"/>
    <w:rsid w:val="00420546"/>
    <w:rsid w:val="00422018"/>
    <w:rsid w:val="00422BB8"/>
    <w:rsid w:val="004245A6"/>
    <w:rsid w:val="0042468E"/>
    <w:rsid w:val="00424BCE"/>
    <w:rsid w:val="0042512B"/>
    <w:rsid w:val="00425189"/>
    <w:rsid w:val="00425FC0"/>
    <w:rsid w:val="004314FE"/>
    <w:rsid w:val="00431A42"/>
    <w:rsid w:val="00431CEA"/>
    <w:rsid w:val="0043212E"/>
    <w:rsid w:val="00432D92"/>
    <w:rsid w:val="00434ED7"/>
    <w:rsid w:val="00435459"/>
    <w:rsid w:val="00436502"/>
    <w:rsid w:val="004375A2"/>
    <w:rsid w:val="00437DF0"/>
    <w:rsid w:val="00441746"/>
    <w:rsid w:val="00441863"/>
    <w:rsid w:val="00441964"/>
    <w:rsid w:val="00443593"/>
    <w:rsid w:val="00444D8A"/>
    <w:rsid w:val="00447603"/>
    <w:rsid w:val="00447E71"/>
    <w:rsid w:val="00452BFA"/>
    <w:rsid w:val="004541F7"/>
    <w:rsid w:val="004550E2"/>
    <w:rsid w:val="00456078"/>
    <w:rsid w:val="004569CD"/>
    <w:rsid w:val="00457219"/>
    <w:rsid w:val="004573DB"/>
    <w:rsid w:val="00461270"/>
    <w:rsid w:val="00461B95"/>
    <w:rsid w:val="00461CC2"/>
    <w:rsid w:val="00461E80"/>
    <w:rsid w:val="00462B6A"/>
    <w:rsid w:val="004647DB"/>
    <w:rsid w:val="00466F3D"/>
    <w:rsid w:val="00470226"/>
    <w:rsid w:val="00470791"/>
    <w:rsid w:val="00470810"/>
    <w:rsid w:val="00471815"/>
    <w:rsid w:val="00473C47"/>
    <w:rsid w:val="00474393"/>
    <w:rsid w:val="004749CF"/>
    <w:rsid w:val="00476FF7"/>
    <w:rsid w:val="00477BDA"/>
    <w:rsid w:val="004803FA"/>
    <w:rsid w:val="00480FD7"/>
    <w:rsid w:val="00481590"/>
    <w:rsid w:val="00482C68"/>
    <w:rsid w:val="00482E0B"/>
    <w:rsid w:val="00483082"/>
    <w:rsid w:val="00483166"/>
    <w:rsid w:val="004836DB"/>
    <w:rsid w:val="004839A7"/>
    <w:rsid w:val="00484F33"/>
    <w:rsid w:val="00485D2B"/>
    <w:rsid w:val="00486FB6"/>
    <w:rsid w:val="00487A05"/>
    <w:rsid w:val="00490E29"/>
    <w:rsid w:val="004911A5"/>
    <w:rsid w:val="00491444"/>
    <w:rsid w:val="00491C8E"/>
    <w:rsid w:val="00492C25"/>
    <w:rsid w:val="00493701"/>
    <w:rsid w:val="00493C6C"/>
    <w:rsid w:val="004947E2"/>
    <w:rsid w:val="0049527F"/>
    <w:rsid w:val="00495367"/>
    <w:rsid w:val="00496280"/>
    <w:rsid w:val="00496739"/>
    <w:rsid w:val="00496AD3"/>
    <w:rsid w:val="0049765F"/>
    <w:rsid w:val="004A0E60"/>
    <w:rsid w:val="004A1630"/>
    <w:rsid w:val="004A33B7"/>
    <w:rsid w:val="004A3B5C"/>
    <w:rsid w:val="004A431D"/>
    <w:rsid w:val="004A4DAE"/>
    <w:rsid w:val="004A5B59"/>
    <w:rsid w:val="004A5F63"/>
    <w:rsid w:val="004A668F"/>
    <w:rsid w:val="004A6755"/>
    <w:rsid w:val="004A6C18"/>
    <w:rsid w:val="004A7951"/>
    <w:rsid w:val="004B0299"/>
    <w:rsid w:val="004B200C"/>
    <w:rsid w:val="004B220D"/>
    <w:rsid w:val="004B2368"/>
    <w:rsid w:val="004B43CE"/>
    <w:rsid w:val="004B6D4B"/>
    <w:rsid w:val="004B7F18"/>
    <w:rsid w:val="004B7F72"/>
    <w:rsid w:val="004C1A78"/>
    <w:rsid w:val="004C2B3D"/>
    <w:rsid w:val="004C3397"/>
    <w:rsid w:val="004C3CF1"/>
    <w:rsid w:val="004C4AD3"/>
    <w:rsid w:val="004C56A4"/>
    <w:rsid w:val="004C573A"/>
    <w:rsid w:val="004C58DE"/>
    <w:rsid w:val="004C7AA2"/>
    <w:rsid w:val="004D0C61"/>
    <w:rsid w:val="004D2A76"/>
    <w:rsid w:val="004D2B64"/>
    <w:rsid w:val="004D40A8"/>
    <w:rsid w:val="004D41E7"/>
    <w:rsid w:val="004D4BAD"/>
    <w:rsid w:val="004D5E6C"/>
    <w:rsid w:val="004D5F7D"/>
    <w:rsid w:val="004D614D"/>
    <w:rsid w:val="004D65BF"/>
    <w:rsid w:val="004D74AC"/>
    <w:rsid w:val="004E0DD9"/>
    <w:rsid w:val="004E17E2"/>
    <w:rsid w:val="004E2016"/>
    <w:rsid w:val="004E251C"/>
    <w:rsid w:val="004E392D"/>
    <w:rsid w:val="004E4117"/>
    <w:rsid w:val="004E759B"/>
    <w:rsid w:val="004E778D"/>
    <w:rsid w:val="004E77DB"/>
    <w:rsid w:val="004F00CB"/>
    <w:rsid w:val="004F48BE"/>
    <w:rsid w:val="004F4C7B"/>
    <w:rsid w:val="004F544A"/>
    <w:rsid w:val="004F60F2"/>
    <w:rsid w:val="004F6898"/>
    <w:rsid w:val="004F6DDE"/>
    <w:rsid w:val="004F79F2"/>
    <w:rsid w:val="004F7AAA"/>
    <w:rsid w:val="0050426A"/>
    <w:rsid w:val="005044BF"/>
    <w:rsid w:val="00504D11"/>
    <w:rsid w:val="00506922"/>
    <w:rsid w:val="0050790A"/>
    <w:rsid w:val="005120EA"/>
    <w:rsid w:val="00512A58"/>
    <w:rsid w:val="00513D76"/>
    <w:rsid w:val="00513FAC"/>
    <w:rsid w:val="00513FD8"/>
    <w:rsid w:val="005153D7"/>
    <w:rsid w:val="0051605E"/>
    <w:rsid w:val="00516EF8"/>
    <w:rsid w:val="00517E9C"/>
    <w:rsid w:val="0052145B"/>
    <w:rsid w:val="00521537"/>
    <w:rsid w:val="00523A52"/>
    <w:rsid w:val="00524BE0"/>
    <w:rsid w:val="00524E6A"/>
    <w:rsid w:val="005252B2"/>
    <w:rsid w:val="00525DE2"/>
    <w:rsid w:val="00526AA5"/>
    <w:rsid w:val="00527293"/>
    <w:rsid w:val="005302CE"/>
    <w:rsid w:val="00530595"/>
    <w:rsid w:val="005305CE"/>
    <w:rsid w:val="005315EC"/>
    <w:rsid w:val="0053172A"/>
    <w:rsid w:val="00531A8B"/>
    <w:rsid w:val="00533478"/>
    <w:rsid w:val="005335A5"/>
    <w:rsid w:val="00535076"/>
    <w:rsid w:val="00535513"/>
    <w:rsid w:val="00535DF7"/>
    <w:rsid w:val="005378FB"/>
    <w:rsid w:val="005379E7"/>
    <w:rsid w:val="00537D34"/>
    <w:rsid w:val="0054029C"/>
    <w:rsid w:val="00540439"/>
    <w:rsid w:val="00541DCA"/>
    <w:rsid w:val="005420E3"/>
    <w:rsid w:val="00542A14"/>
    <w:rsid w:val="00542EA6"/>
    <w:rsid w:val="005438DC"/>
    <w:rsid w:val="00543A5C"/>
    <w:rsid w:val="00543CA3"/>
    <w:rsid w:val="00544B54"/>
    <w:rsid w:val="00544C23"/>
    <w:rsid w:val="00545165"/>
    <w:rsid w:val="00545A02"/>
    <w:rsid w:val="00545B9E"/>
    <w:rsid w:val="00546719"/>
    <w:rsid w:val="00547497"/>
    <w:rsid w:val="00551E7D"/>
    <w:rsid w:val="005535CE"/>
    <w:rsid w:val="00554A0B"/>
    <w:rsid w:val="00554B53"/>
    <w:rsid w:val="00554E6E"/>
    <w:rsid w:val="00555E10"/>
    <w:rsid w:val="00556309"/>
    <w:rsid w:val="00556439"/>
    <w:rsid w:val="005626F4"/>
    <w:rsid w:val="00563107"/>
    <w:rsid w:val="00563E17"/>
    <w:rsid w:val="00564374"/>
    <w:rsid w:val="00565A39"/>
    <w:rsid w:val="00566401"/>
    <w:rsid w:val="00566AD8"/>
    <w:rsid w:val="00566FE6"/>
    <w:rsid w:val="0056736F"/>
    <w:rsid w:val="00567BA0"/>
    <w:rsid w:val="00567F30"/>
    <w:rsid w:val="005700AA"/>
    <w:rsid w:val="0057026C"/>
    <w:rsid w:val="005706A6"/>
    <w:rsid w:val="0057101F"/>
    <w:rsid w:val="005718B8"/>
    <w:rsid w:val="00571A41"/>
    <w:rsid w:val="005721B4"/>
    <w:rsid w:val="00572FCB"/>
    <w:rsid w:val="00573B13"/>
    <w:rsid w:val="005745D4"/>
    <w:rsid w:val="00574C0B"/>
    <w:rsid w:val="005756D3"/>
    <w:rsid w:val="00576B12"/>
    <w:rsid w:val="005777A1"/>
    <w:rsid w:val="005802D9"/>
    <w:rsid w:val="00582493"/>
    <w:rsid w:val="00582ADB"/>
    <w:rsid w:val="00582ED2"/>
    <w:rsid w:val="00582FE8"/>
    <w:rsid w:val="0058310B"/>
    <w:rsid w:val="00583ECC"/>
    <w:rsid w:val="00584469"/>
    <w:rsid w:val="0058527B"/>
    <w:rsid w:val="005858AF"/>
    <w:rsid w:val="00586F27"/>
    <w:rsid w:val="00587F58"/>
    <w:rsid w:val="00590731"/>
    <w:rsid w:val="005925CA"/>
    <w:rsid w:val="00592E77"/>
    <w:rsid w:val="005949FF"/>
    <w:rsid w:val="00595D1B"/>
    <w:rsid w:val="005A0941"/>
    <w:rsid w:val="005A1BD1"/>
    <w:rsid w:val="005A2F5D"/>
    <w:rsid w:val="005A319B"/>
    <w:rsid w:val="005A31E1"/>
    <w:rsid w:val="005A3796"/>
    <w:rsid w:val="005A39E6"/>
    <w:rsid w:val="005A3AAD"/>
    <w:rsid w:val="005A404C"/>
    <w:rsid w:val="005A41E8"/>
    <w:rsid w:val="005A65B1"/>
    <w:rsid w:val="005A7B68"/>
    <w:rsid w:val="005B042C"/>
    <w:rsid w:val="005B04B8"/>
    <w:rsid w:val="005B0F0D"/>
    <w:rsid w:val="005B44CE"/>
    <w:rsid w:val="005B7E82"/>
    <w:rsid w:val="005C1454"/>
    <w:rsid w:val="005C5383"/>
    <w:rsid w:val="005C67D0"/>
    <w:rsid w:val="005C6971"/>
    <w:rsid w:val="005C6A4E"/>
    <w:rsid w:val="005C714E"/>
    <w:rsid w:val="005C767B"/>
    <w:rsid w:val="005D065A"/>
    <w:rsid w:val="005D0725"/>
    <w:rsid w:val="005D0C0E"/>
    <w:rsid w:val="005D1606"/>
    <w:rsid w:val="005D2C4D"/>
    <w:rsid w:val="005D2D62"/>
    <w:rsid w:val="005D3250"/>
    <w:rsid w:val="005D62D3"/>
    <w:rsid w:val="005D7445"/>
    <w:rsid w:val="005E02F1"/>
    <w:rsid w:val="005E1A1D"/>
    <w:rsid w:val="005E2549"/>
    <w:rsid w:val="005E2C8C"/>
    <w:rsid w:val="005E378E"/>
    <w:rsid w:val="005E3E62"/>
    <w:rsid w:val="005E4AD4"/>
    <w:rsid w:val="005E554B"/>
    <w:rsid w:val="005E6623"/>
    <w:rsid w:val="005E7915"/>
    <w:rsid w:val="005E79A5"/>
    <w:rsid w:val="005E7A86"/>
    <w:rsid w:val="005E7AE2"/>
    <w:rsid w:val="005E7DC9"/>
    <w:rsid w:val="005F15C6"/>
    <w:rsid w:val="005F2381"/>
    <w:rsid w:val="005F34D4"/>
    <w:rsid w:val="005F3634"/>
    <w:rsid w:val="005F5C55"/>
    <w:rsid w:val="005F6458"/>
    <w:rsid w:val="005F76B3"/>
    <w:rsid w:val="005F7BBF"/>
    <w:rsid w:val="00602439"/>
    <w:rsid w:val="0060694E"/>
    <w:rsid w:val="0060699A"/>
    <w:rsid w:val="00610D0E"/>
    <w:rsid w:val="00611D18"/>
    <w:rsid w:val="0061428B"/>
    <w:rsid w:val="006148C5"/>
    <w:rsid w:val="006167EC"/>
    <w:rsid w:val="006217A1"/>
    <w:rsid w:val="00623EEA"/>
    <w:rsid w:val="00624298"/>
    <w:rsid w:val="006243E1"/>
    <w:rsid w:val="00625574"/>
    <w:rsid w:val="00625F1B"/>
    <w:rsid w:val="006262D4"/>
    <w:rsid w:val="00626C28"/>
    <w:rsid w:val="00626FB5"/>
    <w:rsid w:val="006279BA"/>
    <w:rsid w:val="006301DB"/>
    <w:rsid w:val="00630EE2"/>
    <w:rsid w:val="00632145"/>
    <w:rsid w:val="00632C03"/>
    <w:rsid w:val="00633202"/>
    <w:rsid w:val="0063731D"/>
    <w:rsid w:val="006379E8"/>
    <w:rsid w:val="00637A9A"/>
    <w:rsid w:val="00637EC3"/>
    <w:rsid w:val="00640168"/>
    <w:rsid w:val="00642CEC"/>
    <w:rsid w:val="00642E33"/>
    <w:rsid w:val="006431B5"/>
    <w:rsid w:val="00643750"/>
    <w:rsid w:val="00644101"/>
    <w:rsid w:val="006443C7"/>
    <w:rsid w:val="006445D7"/>
    <w:rsid w:val="0064519C"/>
    <w:rsid w:val="0064534D"/>
    <w:rsid w:val="00645A1B"/>
    <w:rsid w:val="006500F6"/>
    <w:rsid w:val="00651AFC"/>
    <w:rsid w:val="00652399"/>
    <w:rsid w:val="00654075"/>
    <w:rsid w:val="0065525D"/>
    <w:rsid w:val="0065542D"/>
    <w:rsid w:val="00657258"/>
    <w:rsid w:val="006602EF"/>
    <w:rsid w:val="00660B19"/>
    <w:rsid w:val="0066207C"/>
    <w:rsid w:val="0066236F"/>
    <w:rsid w:val="00662F39"/>
    <w:rsid w:val="006647EF"/>
    <w:rsid w:val="006647F2"/>
    <w:rsid w:val="006651EC"/>
    <w:rsid w:val="00665BA7"/>
    <w:rsid w:val="00665DB2"/>
    <w:rsid w:val="00666798"/>
    <w:rsid w:val="0066755C"/>
    <w:rsid w:val="00670BA8"/>
    <w:rsid w:val="00672FA4"/>
    <w:rsid w:val="00680E61"/>
    <w:rsid w:val="0068138F"/>
    <w:rsid w:val="006813D0"/>
    <w:rsid w:val="00681EC4"/>
    <w:rsid w:val="00683D59"/>
    <w:rsid w:val="00683FAC"/>
    <w:rsid w:val="006847F0"/>
    <w:rsid w:val="00685257"/>
    <w:rsid w:val="00691278"/>
    <w:rsid w:val="00693080"/>
    <w:rsid w:val="006930DA"/>
    <w:rsid w:val="0069356D"/>
    <w:rsid w:val="00694E70"/>
    <w:rsid w:val="006963A3"/>
    <w:rsid w:val="00697198"/>
    <w:rsid w:val="00697BA9"/>
    <w:rsid w:val="006A1C41"/>
    <w:rsid w:val="006A1CF7"/>
    <w:rsid w:val="006A214F"/>
    <w:rsid w:val="006A3148"/>
    <w:rsid w:val="006A415F"/>
    <w:rsid w:val="006A563B"/>
    <w:rsid w:val="006A579B"/>
    <w:rsid w:val="006A615D"/>
    <w:rsid w:val="006B1B21"/>
    <w:rsid w:val="006B206B"/>
    <w:rsid w:val="006B237B"/>
    <w:rsid w:val="006B381D"/>
    <w:rsid w:val="006B399D"/>
    <w:rsid w:val="006B40DF"/>
    <w:rsid w:val="006B4745"/>
    <w:rsid w:val="006C0344"/>
    <w:rsid w:val="006C080B"/>
    <w:rsid w:val="006C3AF9"/>
    <w:rsid w:val="006C470D"/>
    <w:rsid w:val="006C65F7"/>
    <w:rsid w:val="006C6E9F"/>
    <w:rsid w:val="006C736F"/>
    <w:rsid w:val="006C7E6A"/>
    <w:rsid w:val="006D007B"/>
    <w:rsid w:val="006D0498"/>
    <w:rsid w:val="006D5531"/>
    <w:rsid w:val="006D625A"/>
    <w:rsid w:val="006D69B5"/>
    <w:rsid w:val="006D75FC"/>
    <w:rsid w:val="006D7843"/>
    <w:rsid w:val="006E17AF"/>
    <w:rsid w:val="006E2401"/>
    <w:rsid w:val="006E311D"/>
    <w:rsid w:val="006E3C7F"/>
    <w:rsid w:val="006E3CCF"/>
    <w:rsid w:val="006E458E"/>
    <w:rsid w:val="006E4ACB"/>
    <w:rsid w:val="006E5EEF"/>
    <w:rsid w:val="006E6459"/>
    <w:rsid w:val="006E6782"/>
    <w:rsid w:val="006E7840"/>
    <w:rsid w:val="006E78B3"/>
    <w:rsid w:val="006E79B8"/>
    <w:rsid w:val="006E7B8C"/>
    <w:rsid w:val="006F03F6"/>
    <w:rsid w:val="006F15F4"/>
    <w:rsid w:val="006F1FE0"/>
    <w:rsid w:val="006F2C9B"/>
    <w:rsid w:val="006F2D40"/>
    <w:rsid w:val="006F3022"/>
    <w:rsid w:val="006F303B"/>
    <w:rsid w:val="006F355C"/>
    <w:rsid w:val="006F4114"/>
    <w:rsid w:val="006F6892"/>
    <w:rsid w:val="006F7DA0"/>
    <w:rsid w:val="00700A92"/>
    <w:rsid w:val="00700CB7"/>
    <w:rsid w:val="00700CE0"/>
    <w:rsid w:val="0070104F"/>
    <w:rsid w:val="0070313D"/>
    <w:rsid w:val="00703CB1"/>
    <w:rsid w:val="00703ECD"/>
    <w:rsid w:val="00704058"/>
    <w:rsid w:val="00704740"/>
    <w:rsid w:val="00705D89"/>
    <w:rsid w:val="00706A17"/>
    <w:rsid w:val="0070793B"/>
    <w:rsid w:val="007101BF"/>
    <w:rsid w:val="00710446"/>
    <w:rsid w:val="0071162A"/>
    <w:rsid w:val="007162A3"/>
    <w:rsid w:val="00716E87"/>
    <w:rsid w:val="00717374"/>
    <w:rsid w:val="00717658"/>
    <w:rsid w:val="00717E79"/>
    <w:rsid w:val="007205A4"/>
    <w:rsid w:val="007206F4"/>
    <w:rsid w:val="007211AE"/>
    <w:rsid w:val="007215C1"/>
    <w:rsid w:val="00721F6B"/>
    <w:rsid w:val="00721F6F"/>
    <w:rsid w:val="00722C8C"/>
    <w:rsid w:val="00722D22"/>
    <w:rsid w:val="00724CAF"/>
    <w:rsid w:val="00725230"/>
    <w:rsid w:val="00726A4D"/>
    <w:rsid w:val="007273F8"/>
    <w:rsid w:val="0073029D"/>
    <w:rsid w:val="0073137A"/>
    <w:rsid w:val="0073212A"/>
    <w:rsid w:val="00732AC7"/>
    <w:rsid w:val="00735A0E"/>
    <w:rsid w:val="007418DC"/>
    <w:rsid w:val="00741C80"/>
    <w:rsid w:val="0074233F"/>
    <w:rsid w:val="00742882"/>
    <w:rsid w:val="007436B3"/>
    <w:rsid w:val="007439B6"/>
    <w:rsid w:val="00743C04"/>
    <w:rsid w:val="00746B84"/>
    <w:rsid w:val="00746B98"/>
    <w:rsid w:val="00746D33"/>
    <w:rsid w:val="00746F95"/>
    <w:rsid w:val="0074702F"/>
    <w:rsid w:val="007513FC"/>
    <w:rsid w:val="00751E2E"/>
    <w:rsid w:val="00752662"/>
    <w:rsid w:val="007536C9"/>
    <w:rsid w:val="00753E71"/>
    <w:rsid w:val="007544E8"/>
    <w:rsid w:val="0075472F"/>
    <w:rsid w:val="0075624A"/>
    <w:rsid w:val="00756AE5"/>
    <w:rsid w:val="00757D1E"/>
    <w:rsid w:val="007608EE"/>
    <w:rsid w:val="0076212B"/>
    <w:rsid w:val="0076358F"/>
    <w:rsid w:val="00770364"/>
    <w:rsid w:val="007748EE"/>
    <w:rsid w:val="007750E5"/>
    <w:rsid w:val="007756D5"/>
    <w:rsid w:val="00775722"/>
    <w:rsid w:val="007764B0"/>
    <w:rsid w:val="00776A74"/>
    <w:rsid w:val="00777824"/>
    <w:rsid w:val="007802FA"/>
    <w:rsid w:val="007805C4"/>
    <w:rsid w:val="0078060C"/>
    <w:rsid w:val="00780FB1"/>
    <w:rsid w:val="007814DE"/>
    <w:rsid w:val="007818CC"/>
    <w:rsid w:val="00782110"/>
    <w:rsid w:val="00782D6B"/>
    <w:rsid w:val="00782EBA"/>
    <w:rsid w:val="00786237"/>
    <w:rsid w:val="007867F5"/>
    <w:rsid w:val="0078772E"/>
    <w:rsid w:val="00787DAF"/>
    <w:rsid w:val="00787F19"/>
    <w:rsid w:val="007905AF"/>
    <w:rsid w:val="00790E11"/>
    <w:rsid w:val="00790F76"/>
    <w:rsid w:val="00791C6C"/>
    <w:rsid w:val="00791D60"/>
    <w:rsid w:val="00793B68"/>
    <w:rsid w:val="00793E13"/>
    <w:rsid w:val="007941F3"/>
    <w:rsid w:val="00794388"/>
    <w:rsid w:val="007945E5"/>
    <w:rsid w:val="00795451"/>
    <w:rsid w:val="007964E4"/>
    <w:rsid w:val="00796E8F"/>
    <w:rsid w:val="0079760A"/>
    <w:rsid w:val="007A11CB"/>
    <w:rsid w:val="007A1365"/>
    <w:rsid w:val="007A332A"/>
    <w:rsid w:val="007A3B5C"/>
    <w:rsid w:val="007A3E3C"/>
    <w:rsid w:val="007A40D6"/>
    <w:rsid w:val="007A5B42"/>
    <w:rsid w:val="007A73FC"/>
    <w:rsid w:val="007B03C7"/>
    <w:rsid w:val="007B08E4"/>
    <w:rsid w:val="007B09F6"/>
    <w:rsid w:val="007B0B56"/>
    <w:rsid w:val="007B20FE"/>
    <w:rsid w:val="007B3651"/>
    <w:rsid w:val="007B38CB"/>
    <w:rsid w:val="007B40A3"/>
    <w:rsid w:val="007B47E2"/>
    <w:rsid w:val="007B5F64"/>
    <w:rsid w:val="007B7B99"/>
    <w:rsid w:val="007C074B"/>
    <w:rsid w:val="007C0A48"/>
    <w:rsid w:val="007C144C"/>
    <w:rsid w:val="007C1484"/>
    <w:rsid w:val="007C379A"/>
    <w:rsid w:val="007C3B4F"/>
    <w:rsid w:val="007C3DDA"/>
    <w:rsid w:val="007C5DF0"/>
    <w:rsid w:val="007C63BA"/>
    <w:rsid w:val="007C63E0"/>
    <w:rsid w:val="007C72CD"/>
    <w:rsid w:val="007C7482"/>
    <w:rsid w:val="007D0C59"/>
    <w:rsid w:val="007D380F"/>
    <w:rsid w:val="007D3FFC"/>
    <w:rsid w:val="007D53F3"/>
    <w:rsid w:val="007E00AE"/>
    <w:rsid w:val="007E06EA"/>
    <w:rsid w:val="007E2AD6"/>
    <w:rsid w:val="007E448F"/>
    <w:rsid w:val="007E4C3A"/>
    <w:rsid w:val="007E72D9"/>
    <w:rsid w:val="007F0725"/>
    <w:rsid w:val="007F2FAA"/>
    <w:rsid w:val="007F41A7"/>
    <w:rsid w:val="007F4F19"/>
    <w:rsid w:val="007F56D9"/>
    <w:rsid w:val="00800DCE"/>
    <w:rsid w:val="00801905"/>
    <w:rsid w:val="00802BB1"/>
    <w:rsid w:val="00803C07"/>
    <w:rsid w:val="008050EA"/>
    <w:rsid w:val="00805E9A"/>
    <w:rsid w:val="008111FA"/>
    <w:rsid w:val="00812306"/>
    <w:rsid w:val="00812625"/>
    <w:rsid w:val="008131AC"/>
    <w:rsid w:val="00813E9D"/>
    <w:rsid w:val="00816A4B"/>
    <w:rsid w:val="00817FDF"/>
    <w:rsid w:val="00822BC1"/>
    <w:rsid w:val="00822BF4"/>
    <w:rsid w:val="00830E7C"/>
    <w:rsid w:val="00831A27"/>
    <w:rsid w:val="00831CE8"/>
    <w:rsid w:val="00831DAB"/>
    <w:rsid w:val="008324C2"/>
    <w:rsid w:val="008330C0"/>
    <w:rsid w:val="0083413C"/>
    <w:rsid w:val="00834251"/>
    <w:rsid w:val="0083437D"/>
    <w:rsid w:val="00836813"/>
    <w:rsid w:val="00836BD9"/>
    <w:rsid w:val="00836E3C"/>
    <w:rsid w:val="00840145"/>
    <w:rsid w:val="008424BD"/>
    <w:rsid w:val="00843CD7"/>
    <w:rsid w:val="00844DFA"/>
    <w:rsid w:val="008452E6"/>
    <w:rsid w:val="0084532D"/>
    <w:rsid w:val="008455F9"/>
    <w:rsid w:val="008475DE"/>
    <w:rsid w:val="00847871"/>
    <w:rsid w:val="00850692"/>
    <w:rsid w:val="00850EFA"/>
    <w:rsid w:val="00852194"/>
    <w:rsid w:val="00852D95"/>
    <w:rsid w:val="0085330D"/>
    <w:rsid w:val="00853B31"/>
    <w:rsid w:val="00853F3E"/>
    <w:rsid w:val="00854FEE"/>
    <w:rsid w:val="00855D13"/>
    <w:rsid w:val="00856064"/>
    <w:rsid w:val="00856442"/>
    <w:rsid w:val="00857036"/>
    <w:rsid w:val="0086199F"/>
    <w:rsid w:val="00862D66"/>
    <w:rsid w:val="00863559"/>
    <w:rsid w:val="0086377B"/>
    <w:rsid w:val="00864CAC"/>
    <w:rsid w:val="00866D2F"/>
    <w:rsid w:val="008678FF"/>
    <w:rsid w:val="00870867"/>
    <w:rsid w:val="008719D8"/>
    <w:rsid w:val="0087220A"/>
    <w:rsid w:val="00875F75"/>
    <w:rsid w:val="00876384"/>
    <w:rsid w:val="00880BE0"/>
    <w:rsid w:val="00881498"/>
    <w:rsid w:val="00881B01"/>
    <w:rsid w:val="00882208"/>
    <w:rsid w:val="00882E69"/>
    <w:rsid w:val="008853FC"/>
    <w:rsid w:val="00885E0E"/>
    <w:rsid w:val="00885F55"/>
    <w:rsid w:val="00886A0F"/>
    <w:rsid w:val="00891109"/>
    <w:rsid w:val="00891E86"/>
    <w:rsid w:val="008928AA"/>
    <w:rsid w:val="008933FB"/>
    <w:rsid w:val="008936DC"/>
    <w:rsid w:val="00895E14"/>
    <w:rsid w:val="008960A0"/>
    <w:rsid w:val="008978D8"/>
    <w:rsid w:val="008A068B"/>
    <w:rsid w:val="008A19F2"/>
    <w:rsid w:val="008A3264"/>
    <w:rsid w:val="008A40C0"/>
    <w:rsid w:val="008A7D19"/>
    <w:rsid w:val="008B04DD"/>
    <w:rsid w:val="008B09CE"/>
    <w:rsid w:val="008B0A4A"/>
    <w:rsid w:val="008B0EAB"/>
    <w:rsid w:val="008B268D"/>
    <w:rsid w:val="008B273C"/>
    <w:rsid w:val="008B2F35"/>
    <w:rsid w:val="008B3295"/>
    <w:rsid w:val="008B3DA6"/>
    <w:rsid w:val="008B4662"/>
    <w:rsid w:val="008B5CD7"/>
    <w:rsid w:val="008B5DDE"/>
    <w:rsid w:val="008B600A"/>
    <w:rsid w:val="008B6CD5"/>
    <w:rsid w:val="008C0608"/>
    <w:rsid w:val="008C2C2A"/>
    <w:rsid w:val="008C467E"/>
    <w:rsid w:val="008C491C"/>
    <w:rsid w:val="008C677E"/>
    <w:rsid w:val="008D06CA"/>
    <w:rsid w:val="008D294B"/>
    <w:rsid w:val="008D38B1"/>
    <w:rsid w:val="008D48DA"/>
    <w:rsid w:val="008D71CE"/>
    <w:rsid w:val="008D74BB"/>
    <w:rsid w:val="008E0855"/>
    <w:rsid w:val="008E1CB2"/>
    <w:rsid w:val="008E34CE"/>
    <w:rsid w:val="008E4505"/>
    <w:rsid w:val="008E486E"/>
    <w:rsid w:val="008E4A85"/>
    <w:rsid w:val="008E4C4C"/>
    <w:rsid w:val="008E5545"/>
    <w:rsid w:val="008E667A"/>
    <w:rsid w:val="008E7D20"/>
    <w:rsid w:val="008F0BB8"/>
    <w:rsid w:val="008F1041"/>
    <w:rsid w:val="008F18AE"/>
    <w:rsid w:val="008F1E99"/>
    <w:rsid w:val="008F209F"/>
    <w:rsid w:val="008F2731"/>
    <w:rsid w:val="008F339F"/>
    <w:rsid w:val="008F49E8"/>
    <w:rsid w:val="00901804"/>
    <w:rsid w:val="0090254C"/>
    <w:rsid w:val="0090262C"/>
    <w:rsid w:val="00902D89"/>
    <w:rsid w:val="0090399F"/>
    <w:rsid w:val="00903CB0"/>
    <w:rsid w:val="009040B5"/>
    <w:rsid w:val="00905A86"/>
    <w:rsid w:val="009068F1"/>
    <w:rsid w:val="0090698B"/>
    <w:rsid w:val="00907016"/>
    <w:rsid w:val="00907AE5"/>
    <w:rsid w:val="00911CF9"/>
    <w:rsid w:val="00911FFB"/>
    <w:rsid w:val="009125EB"/>
    <w:rsid w:val="00913438"/>
    <w:rsid w:val="00913967"/>
    <w:rsid w:val="009139BC"/>
    <w:rsid w:val="0091444F"/>
    <w:rsid w:val="00914E65"/>
    <w:rsid w:val="00920012"/>
    <w:rsid w:val="009225AB"/>
    <w:rsid w:val="0092311B"/>
    <w:rsid w:val="00923A5A"/>
    <w:rsid w:val="00926D35"/>
    <w:rsid w:val="00931641"/>
    <w:rsid w:val="009319C9"/>
    <w:rsid w:val="00933F3E"/>
    <w:rsid w:val="0093567A"/>
    <w:rsid w:val="009371F3"/>
    <w:rsid w:val="009372F7"/>
    <w:rsid w:val="0094066F"/>
    <w:rsid w:val="00944941"/>
    <w:rsid w:val="00945484"/>
    <w:rsid w:val="0094798C"/>
    <w:rsid w:val="00947DA1"/>
    <w:rsid w:val="00951392"/>
    <w:rsid w:val="00952D7D"/>
    <w:rsid w:val="0095362C"/>
    <w:rsid w:val="00953B74"/>
    <w:rsid w:val="0095486E"/>
    <w:rsid w:val="0095564C"/>
    <w:rsid w:val="0095665A"/>
    <w:rsid w:val="00957DBB"/>
    <w:rsid w:val="009626DC"/>
    <w:rsid w:val="00962C1D"/>
    <w:rsid w:val="00963DFB"/>
    <w:rsid w:val="00964A8B"/>
    <w:rsid w:val="00965699"/>
    <w:rsid w:val="0096789A"/>
    <w:rsid w:val="00967B93"/>
    <w:rsid w:val="00971FA6"/>
    <w:rsid w:val="0097428C"/>
    <w:rsid w:val="00974F06"/>
    <w:rsid w:val="009759CF"/>
    <w:rsid w:val="00976939"/>
    <w:rsid w:val="009769F3"/>
    <w:rsid w:val="00976F0B"/>
    <w:rsid w:val="00977596"/>
    <w:rsid w:val="0098007B"/>
    <w:rsid w:val="009802D3"/>
    <w:rsid w:val="00980CC7"/>
    <w:rsid w:val="00981E7A"/>
    <w:rsid w:val="00981E8D"/>
    <w:rsid w:val="00981FC1"/>
    <w:rsid w:val="009821DB"/>
    <w:rsid w:val="00982F56"/>
    <w:rsid w:val="00983A2A"/>
    <w:rsid w:val="00985659"/>
    <w:rsid w:val="00987D57"/>
    <w:rsid w:val="00987DD3"/>
    <w:rsid w:val="009905A4"/>
    <w:rsid w:val="00993E38"/>
    <w:rsid w:val="00994245"/>
    <w:rsid w:val="00995430"/>
    <w:rsid w:val="009957A8"/>
    <w:rsid w:val="00996C2C"/>
    <w:rsid w:val="00997171"/>
    <w:rsid w:val="0099759D"/>
    <w:rsid w:val="009A0672"/>
    <w:rsid w:val="009A1F11"/>
    <w:rsid w:val="009A3120"/>
    <w:rsid w:val="009A3AA5"/>
    <w:rsid w:val="009A3AE6"/>
    <w:rsid w:val="009A5EE2"/>
    <w:rsid w:val="009A6D66"/>
    <w:rsid w:val="009A7130"/>
    <w:rsid w:val="009A7178"/>
    <w:rsid w:val="009A78C6"/>
    <w:rsid w:val="009A7E72"/>
    <w:rsid w:val="009B0C9D"/>
    <w:rsid w:val="009B1C0A"/>
    <w:rsid w:val="009B1E98"/>
    <w:rsid w:val="009B27AB"/>
    <w:rsid w:val="009B4D20"/>
    <w:rsid w:val="009B5363"/>
    <w:rsid w:val="009B5A2B"/>
    <w:rsid w:val="009B6546"/>
    <w:rsid w:val="009B6E12"/>
    <w:rsid w:val="009B7A5E"/>
    <w:rsid w:val="009C0284"/>
    <w:rsid w:val="009C094B"/>
    <w:rsid w:val="009C20CB"/>
    <w:rsid w:val="009C349E"/>
    <w:rsid w:val="009C41C8"/>
    <w:rsid w:val="009C503A"/>
    <w:rsid w:val="009C5808"/>
    <w:rsid w:val="009C5CD1"/>
    <w:rsid w:val="009C6316"/>
    <w:rsid w:val="009C69B2"/>
    <w:rsid w:val="009C729D"/>
    <w:rsid w:val="009D035B"/>
    <w:rsid w:val="009D13BF"/>
    <w:rsid w:val="009D2735"/>
    <w:rsid w:val="009D3ADC"/>
    <w:rsid w:val="009D46AB"/>
    <w:rsid w:val="009D5E60"/>
    <w:rsid w:val="009D61CD"/>
    <w:rsid w:val="009D61EC"/>
    <w:rsid w:val="009E11A4"/>
    <w:rsid w:val="009E16F7"/>
    <w:rsid w:val="009E1910"/>
    <w:rsid w:val="009E1A33"/>
    <w:rsid w:val="009E2DD0"/>
    <w:rsid w:val="009E347D"/>
    <w:rsid w:val="009E42E9"/>
    <w:rsid w:val="009E695A"/>
    <w:rsid w:val="009E6B2A"/>
    <w:rsid w:val="009E6DEA"/>
    <w:rsid w:val="009E7F7F"/>
    <w:rsid w:val="009F106B"/>
    <w:rsid w:val="009F1964"/>
    <w:rsid w:val="009F2B44"/>
    <w:rsid w:val="009F2EB6"/>
    <w:rsid w:val="009F3523"/>
    <w:rsid w:val="009F49CB"/>
    <w:rsid w:val="009F548B"/>
    <w:rsid w:val="009F5B14"/>
    <w:rsid w:val="00A00C78"/>
    <w:rsid w:val="00A039FA"/>
    <w:rsid w:val="00A044DB"/>
    <w:rsid w:val="00A048B3"/>
    <w:rsid w:val="00A05F20"/>
    <w:rsid w:val="00A06FB5"/>
    <w:rsid w:val="00A10CFC"/>
    <w:rsid w:val="00A122EC"/>
    <w:rsid w:val="00A13378"/>
    <w:rsid w:val="00A168E4"/>
    <w:rsid w:val="00A209B2"/>
    <w:rsid w:val="00A20E27"/>
    <w:rsid w:val="00A21ED6"/>
    <w:rsid w:val="00A2240C"/>
    <w:rsid w:val="00A23263"/>
    <w:rsid w:val="00A242B5"/>
    <w:rsid w:val="00A244F3"/>
    <w:rsid w:val="00A266B4"/>
    <w:rsid w:val="00A26891"/>
    <w:rsid w:val="00A26E66"/>
    <w:rsid w:val="00A30075"/>
    <w:rsid w:val="00A30269"/>
    <w:rsid w:val="00A3059A"/>
    <w:rsid w:val="00A32B9A"/>
    <w:rsid w:val="00A3522E"/>
    <w:rsid w:val="00A3527E"/>
    <w:rsid w:val="00A35E7D"/>
    <w:rsid w:val="00A3705B"/>
    <w:rsid w:val="00A37262"/>
    <w:rsid w:val="00A41199"/>
    <w:rsid w:val="00A4155C"/>
    <w:rsid w:val="00A42C14"/>
    <w:rsid w:val="00A43040"/>
    <w:rsid w:val="00A43BBE"/>
    <w:rsid w:val="00A455D9"/>
    <w:rsid w:val="00A46C50"/>
    <w:rsid w:val="00A46D0C"/>
    <w:rsid w:val="00A47EE1"/>
    <w:rsid w:val="00A50BA5"/>
    <w:rsid w:val="00A511C8"/>
    <w:rsid w:val="00A51673"/>
    <w:rsid w:val="00A53C9E"/>
    <w:rsid w:val="00A53DCA"/>
    <w:rsid w:val="00A54AD4"/>
    <w:rsid w:val="00A54D87"/>
    <w:rsid w:val="00A60245"/>
    <w:rsid w:val="00A62C38"/>
    <w:rsid w:val="00A657AA"/>
    <w:rsid w:val="00A6606F"/>
    <w:rsid w:val="00A66367"/>
    <w:rsid w:val="00A67405"/>
    <w:rsid w:val="00A705B7"/>
    <w:rsid w:val="00A70755"/>
    <w:rsid w:val="00A70A84"/>
    <w:rsid w:val="00A70DE8"/>
    <w:rsid w:val="00A70FBA"/>
    <w:rsid w:val="00A725C4"/>
    <w:rsid w:val="00A72A65"/>
    <w:rsid w:val="00A7360B"/>
    <w:rsid w:val="00A74B8B"/>
    <w:rsid w:val="00A773FD"/>
    <w:rsid w:val="00A77F02"/>
    <w:rsid w:val="00A8098F"/>
    <w:rsid w:val="00A83257"/>
    <w:rsid w:val="00A844DF"/>
    <w:rsid w:val="00A8648C"/>
    <w:rsid w:val="00A87935"/>
    <w:rsid w:val="00A87BFF"/>
    <w:rsid w:val="00A902FC"/>
    <w:rsid w:val="00A906F0"/>
    <w:rsid w:val="00A93BF9"/>
    <w:rsid w:val="00A94C3A"/>
    <w:rsid w:val="00A953CF"/>
    <w:rsid w:val="00A955F3"/>
    <w:rsid w:val="00A9563A"/>
    <w:rsid w:val="00A957D1"/>
    <w:rsid w:val="00A96981"/>
    <w:rsid w:val="00A97846"/>
    <w:rsid w:val="00AA0121"/>
    <w:rsid w:val="00AA22BF"/>
    <w:rsid w:val="00AA3209"/>
    <w:rsid w:val="00AA4372"/>
    <w:rsid w:val="00AA45F1"/>
    <w:rsid w:val="00AA50A9"/>
    <w:rsid w:val="00AA6ACC"/>
    <w:rsid w:val="00AA7F8B"/>
    <w:rsid w:val="00AB12B4"/>
    <w:rsid w:val="00AB22B9"/>
    <w:rsid w:val="00AB2EE2"/>
    <w:rsid w:val="00AB3004"/>
    <w:rsid w:val="00AB615A"/>
    <w:rsid w:val="00AB7010"/>
    <w:rsid w:val="00AB76EF"/>
    <w:rsid w:val="00AB776C"/>
    <w:rsid w:val="00AC006D"/>
    <w:rsid w:val="00AC068B"/>
    <w:rsid w:val="00AC2282"/>
    <w:rsid w:val="00AC4AB3"/>
    <w:rsid w:val="00AD022B"/>
    <w:rsid w:val="00AD0F16"/>
    <w:rsid w:val="00AD157E"/>
    <w:rsid w:val="00AD2597"/>
    <w:rsid w:val="00AD28EE"/>
    <w:rsid w:val="00AD30A0"/>
    <w:rsid w:val="00AD63D5"/>
    <w:rsid w:val="00AD6479"/>
    <w:rsid w:val="00AD74D2"/>
    <w:rsid w:val="00AD7570"/>
    <w:rsid w:val="00AE0CBE"/>
    <w:rsid w:val="00AE0ED5"/>
    <w:rsid w:val="00AE18C1"/>
    <w:rsid w:val="00AE2AB0"/>
    <w:rsid w:val="00AE3ACB"/>
    <w:rsid w:val="00AE3D4A"/>
    <w:rsid w:val="00AE3F7C"/>
    <w:rsid w:val="00AE5E16"/>
    <w:rsid w:val="00AE6CA9"/>
    <w:rsid w:val="00AE70DE"/>
    <w:rsid w:val="00AE7231"/>
    <w:rsid w:val="00AF19CA"/>
    <w:rsid w:val="00AF2C64"/>
    <w:rsid w:val="00AF5650"/>
    <w:rsid w:val="00B00BF0"/>
    <w:rsid w:val="00B032D7"/>
    <w:rsid w:val="00B0386B"/>
    <w:rsid w:val="00B0396D"/>
    <w:rsid w:val="00B041B2"/>
    <w:rsid w:val="00B04462"/>
    <w:rsid w:val="00B0459C"/>
    <w:rsid w:val="00B05ADF"/>
    <w:rsid w:val="00B06417"/>
    <w:rsid w:val="00B105C9"/>
    <w:rsid w:val="00B10B4E"/>
    <w:rsid w:val="00B10BBF"/>
    <w:rsid w:val="00B10CA3"/>
    <w:rsid w:val="00B10CB0"/>
    <w:rsid w:val="00B124E1"/>
    <w:rsid w:val="00B141F5"/>
    <w:rsid w:val="00B1429D"/>
    <w:rsid w:val="00B17C85"/>
    <w:rsid w:val="00B20873"/>
    <w:rsid w:val="00B223A7"/>
    <w:rsid w:val="00B22A91"/>
    <w:rsid w:val="00B23398"/>
    <w:rsid w:val="00B2414B"/>
    <w:rsid w:val="00B2438D"/>
    <w:rsid w:val="00B24939"/>
    <w:rsid w:val="00B25D70"/>
    <w:rsid w:val="00B26182"/>
    <w:rsid w:val="00B262DB"/>
    <w:rsid w:val="00B26B52"/>
    <w:rsid w:val="00B27BE1"/>
    <w:rsid w:val="00B27E12"/>
    <w:rsid w:val="00B3114C"/>
    <w:rsid w:val="00B315CF"/>
    <w:rsid w:val="00B315D4"/>
    <w:rsid w:val="00B31BF1"/>
    <w:rsid w:val="00B33382"/>
    <w:rsid w:val="00B33404"/>
    <w:rsid w:val="00B33F53"/>
    <w:rsid w:val="00B359B3"/>
    <w:rsid w:val="00B36AC7"/>
    <w:rsid w:val="00B376AF"/>
    <w:rsid w:val="00B37E4C"/>
    <w:rsid w:val="00B40038"/>
    <w:rsid w:val="00B404F6"/>
    <w:rsid w:val="00B415AB"/>
    <w:rsid w:val="00B4205C"/>
    <w:rsid w:val="00B42673"/>
    <w:rsid w:val="00B43418"/>
    <w:rsid w:val="00B43438"/>
    <w:rsid w:val="00B449C0"/>
    <w:rsid w:val="00B449F1"/>
    <w:rsid w:val="00B44ACA"/>
    <w:rsid w:val="00B464F1"/>
    <w:rsid w:val="00B50859"/>
    <w:rsid w:val="00B52030"/>
    <w:rsid w:val="00B52472"/>
    <w:rsid w:val="00B52719"/>
    <w:rsid w:val="00B5443C"/>
    <w:rsid w:val="00B56660"/>
    <w:rsid w:val="00B57920"/>
    <w:rsid w:val="00B60931"/>
    <w:rsid w:val="00B62DC8"/>
    <w:rsid w:val="00B63140"/>
    <w:rsid w:val="00B6314F"/>
    <w:rsid w:val="00B63465"/>
    <w:rsid w:val="00B64B2B"/>
    <w:rsid w:val="00B654A1"/>
    <w:rsid w:val="00B65685"/>
    <w:rsid w:val="00B65C85"/>
    <w:rsid w:val="00B669CB"/>
    <w:rsid w:val="00B71372"/>
    <w:rsid w:val="00B719BD"/>
    <w:rsid w:val="00B729AA"/>
    <w:rsid w:val="00B73A87"/>
    <w:rsid w:val="00B73DC2"/>
    <w:rsid w:val="00B741AC"/>
    <w:rsid w:val="00B7541A"/>
    <w:rsid w:val="00B75750"/>
    <w:rsid w:val="00B76607"/>
    <w:rsid w:val="00B77BF0"/>
    <w:rsid w:val="00B8011A"/>
    <w:rsid w:val="00B83370"/>
    <w:rsid w:val="00B834DB"/>
    <w:rsid w:val="00B84943"/>
    <w:rsid w:val="00B8569F"/>
    <w:rsid w:val="00B8620D"/>
    <w:rsid w:val="00B876B4"/>
    <w:rsid w:val="00B90721"/>
    <w:rsid w:val="00B90A7B"/>
    <w:rsid w:val="00B90E2A"/>
    <w:rsid w:val="00B911E6"/>
    <w:rsid w:val="00B92C52"/>
    <w:rsid w:val="00B9353A"/>
    <w:rsid w:val="00B93DB7"/>
    <w:rsid w:val="00B9403C"/>
    <w:rsid w:val="00B95150"/>
    <w:rsid w:val="00B95210"/>
    <w:rsid w:val="00B95AFC"/>
    <w:rsid w:val="00B964B6"/>
    <w:rsid w:val="00B967CC"/>
    <w:rsid w:val="00BA0B61"/>
    <w:rsid w:val="00BA2EE1"/>
    <w:rsid w:val="00BA30AD"/>
    <w:rsid w:val="00BA310A"/>
    <w:rsid w:val="00BA3581"/>
    <w:rsid w:val="00BA410E"/>
    <w:rsid w:val="00BA4D79"/>
    <w:rsid w:val="00BA65F5"/>
    <w:rsid w:val="00BA79F3"/>
    <w:rsid w:val="00BA7BE6"/>
    <w:rsid w:val="00BB007E"/>
    <w:rsid w:val="00BB01F0"/>
    <w:rsid w:val="00BB245D"/>
    <w:rsid w:val="00BB2D39"/>
    <w:rsid w:val="00BB3A6B"/>
    <w:rsid w:val="00BB3BF9"/>
    <w:rsid w:val="00BB44D8"/>
    <w:rsid w:val="00BB4B75"/>
    <w:rsid w:val="00BB68EC"/>
    <w:rsid w:val="00BB6E83"/>
    <w:rsid w:val="00BB71F8"/>
    <w:rsid w:val="00BB7BA0"/>
    <w:rsid w:val="00BC0304"/>
    <w:rsid w:val="00BC15C3"/>
    <w:rsid w:val="00BC29D2"/>
    <w:rsid w:val="00BC2A87"/>
    <w:rsid w:val="00BC2F38"/>
    <w:rsid w:val="00BC39DA"/>
    <w:rsid w:val="00BC40E5"/>
    <w:rsid w:val="00BC465B"/>
    <w:rsid w:val="00BC6E69"/>
    <w:rsid w:val="00BD1379"/>
    <w:rsid w:val="00BD3BCF"/>
    <w:rsid w:val="00BD464B"/>
    <w:rsid w:val="00BD4A62"/>
    <w:rsid w:val="00BD6E61"/>
    <w:rsid w:val="00BD718F"/>
    <w:rsid w:val="00BE0400"/>
    <w:rsid w:val="00BE04F0"/>
    <w:rsid w:val="00BE0512"/>
    <w:rsid w:val="00BE0A95"/>
    <w:rsid w:val="00BE0C6A"/>
    <w:rsid w:val="00BE48B7"/>
    <w:rsid w:val="00BE55FB"/>
    <w:rsid w:val="00BE65DE"/>
    <w:rsid w:val="00BF02F8"/>
    <w:rsid w:val="00BF0399"/>
    <w:rsid w:val="00BF03C6"/>
    <w:rsid w:val="00BF0D42"/>
    <w:rsid w:val="00BF1F94"/>
    <w:rsid w:val="00BF26D0"/>
    <w:rsid w:val="00BF41CD"/>
    <w:rsid w:val="00BF4200"/>
    <w:rsid w:val="00BF439F"/>
    <w:rsid w:val="00BF442F"/>
    <w:rsid w:val="00BF5772"/>
    <w:rsid w:val="00BF6030"/>
    <w:rsid w:val="00BF726B"/>
    <w:rsid w:val="00C01E79"/>
    <w:rsid w:val="00C032E7"/>
    <w:rsid w:val="00C04693"/>
    <w:rsid w:val="00C04C44"/>
    <w:rsid w:val="00C04C77"/>
    <w:rsid w:val="00C05270"/>
    <w:rsid w:val="00C05B09"/>
    <w:rsid w:val="00C05D4D"/>
    <w:rsid w:val="00C07667"/>
    <w:rsid w:val="00C078C1"/>
    <w:rsid w:val="00C129C1"/>
    <w:rsid w:val="00C13DBE"/>
    <w:rsid w:val="00C1416A"/>
    <w:rsid w:val="00C15BFC"/>
    <w:rsid w:val="00C17946"/>
    <w:rsid w:val="00C1794E"/>
    <w:rsid w:val="00C203F5"/>
    <w:rsid w:val="00C21645"/>
    <w:rsid w:val="00C229F6"/>
    <w:rsid w:val="00C22A8A"/>
    <w:rsid w:val="00C22FF9"/>
    <w:rsid w:val="00C24C30"/>
    <w:rsid w:val="00C26472"/>
    <w:rsid w:val="00C27280"/>
    <w:rsid w:val="00C2787C"/>
    <w:rsid w:val="00C3017D"/>
    <w:rsid w:val="00C30914"/>
    <w:rsid w:val="00C3160E"/>
    <w:rsid w:val="00C324AF"/>
    <w:rsid w:val="00C3274C"/>
    <w:rsid w:val="00C33006"/>
    <w:rsid w:val="00C33473"/>
    <w:rsid w:val="00C33986"/>
    <w:rsid w:val="00C357E4"/>
    <w:rsid w:val="00C35F22"/>
    <w:rsid w:val="00C36D9F"/>
    <w:rsid w:val="00C376EE"/>
    <w:rsid w:val="00C40634"/>
    <w:rsid w:val="00C40992"/>
    <w:rsid w:val="00C41486"/>
    <w:rsid w:val="00C41D92"/>
    <w:rsid w:val="00C428AA"/>
    <w:rsid w:val="00C43952"/>
    <w:rsid w:val="00C44564"/>
    <w:rsid w:val="00C45693"/>
    <w:rsid w:val="00C45938"/>
    <w:rsid w:val="00C501EA"/>
    <w:rsid w:val="00C51D57"/>
    <w:rsid w:val="00C51EA6"/>
    <w:rsid w:val="00C52298"/>
    <w:rsid w:val="00C538C1"/>
    <w:rsid w:val="00C55C2A"/>
    <w:rsid w:val="00C55EFA"/>
    <w:rsid w:val="00C570AA"/>
    <w:rsid w:val="00C629BE"/>
    <w:rsid w:val="00C63DBF"/>
    <w:rsid w:val="00C63DF5"/>
    <w:rsid w:val="00C64F0F"/>
    <w:rsid w:val="00C6526E"/>
    <w:rsid w:val="00C65735"/>
    <w:rsid w:val="00C6576C"/>
    <w:rsid w:val="00C66CCB"/>
    <w:rsid w:val="00C66EC0"/>
    <w:rsid w:val="00C676E2"/>
    <w:rsid w:val="00C679E7"/>
    <w:rsid w:val="00C702D8"/>
    <w:rsid w:val="00C714C6"/>
    <w:rsid w:val="00C72700"/>
    <w:rsid w:val="00C73B59"/>
    <w:rsid w:val="00C73BE8"/>
    <w:rsid w:val="00C742A3"/>
    <w:rsid w:val="00C7597A"/>
    <w:rsid w:val="00C773D9"/>
    <w:rsid w:val="00C81DF1"/>
    <w:rsid w:val="00C826E0"/>
    <w:rsid w:val="00C849BD"/>
    <w:rsid w:val="00C8598D"/>
    <w:rsid w:val="00C8718F"/>
    <w:rsid w:val="00C8777D"/>
    <w:rsid w:val="00C91119"/>
    <w:rsid w:val="00C91558"/>
    <w:rsid w:val="00C91852"/>
    <w:rsid w:val="00C923A2"/>
    <w:rsid w:val="00C936CA"/>
    <w:rsid w:val="00C947F1"/>
    <w:rsid w:val="00C96A09"/>
    <w:rsid w:val="00C976F7"/>
    <w:rsid w:val="00CA06D7"/>
    <w:rsid w:val="00CA2C29"/>
    <w:rsid w:val="00CA3DAD"/>
    <w:rsid w:val="00CA73AB"/>
    <w:rsid w:val="00CB017B"/>
    <w:rsid w:val="00CB0840"/>
    <w:rsid w:val="00CB13FA"/>
    <w:rsid w:val="00CB17FD"/>
    <w:rsid w:val="00CB328B"/>
    <w:rsid w:val="00CB483E"/>
    <w:rsid w:val="00CB4A67"/>
    <w:rsid w:val="00CB4B02"/>
    <w:rsid w:val="00CB56EA"/>
    <w:rsid w:val="00CB627C"/>
    <w:rsid w:val="00CC027F"/>
    <w:rsid w:val="00CC0287"/>
    <w:rsid w:val="00CC0AB0"/>
    <w:rsid w:val="00CC120D"/>
    <w:rsid w:val="00CC354F"/>
    <w:rsid w:val="00CC3810"/>
    <w:rsid w:val="00CC4684"/>
    <w:rsid w:val="00CC492C"/>
    <w:rsid w:val="00CC7093"/>
    <w:rsid w:val="00CC73C2"/>
    <w:rsid w:val="00CC7FD3"/>
    <w:rsid w:val="00CD17B6"/>
    <w:rsid w:val="00CD25DA"/>
    <w:rsid w:val="00CD28C1"/>
    <w:rsid w:val="00CD2D38"/>
    <w:rsid w:val="00CD3406"/>
    <w:rsid w:val="00CD3CD6"/>
    <w:rsid w:val="00CD4CB3"/>
    <w:rsid w:val="00CE0A5E"/>
    <w:rsid w:val="00CE23EC"/>
    <w:rsid w:val="00CE524E"/>
    <w:rsid w:val="00CE54B2"/>
    <w:rsid w:val="00CF1DDD"/>
    <w:rsid w:val="00CF1F0C"/>
    <w:rsid w:val="00CF2B22"/>
    <w:rsid w:val="00CF5497"/>
    <w:rsid w:val="00CF7B94"/>
    <w:rsid w:val="00D01B00"/>
    <w:rsid w:val="00D02463"/>
    <w:rsid w:val="00D044AD"/>
    <w:rsid w:val="00D0471C"/>
    <w:rsid w:val="00D04A93"/>
    <w:rsid w:val="00D05524"/>
    <w:rsid w:val="00D05AAE"/>
    <w:rsid w:val="00D06081"/>
    <w:rsid w:val="00D06E2C"/>
    <w:rsid w:val="00D11322"/>
    <w:rsid w:val="00D11410"/>
    <w:rsid w:val="00D12B9A"/>
    <w:rsid w:val="00D12CB2"/>
    <w:rsid w:val="00D130A4"/>
    <w:rsid w:val="00D139F6"/>
    <w:rsid w:val="00D140B1"/>
    <w:rsid w:val="00D15E04"/>
    <w:rsid w:val="00D163BE"/>
    <w:rsid w:val="00D17EDA"/>
    <w:rsid w:val="00D200BF"/>
    <w:rsid w:val="00D20965"/>
    <w:rsid w:val="00D21B19"/>
    <w:rsid w:val="00D229CF"/>
    <w:rsid w:val="00D23CE3"/>
    <w:rsid w:val="00D243E8"/>
    <w:rsid w:val="00D2497E"/>
    <w:rsid w:val="00D260BE"/>
    <w:rsid w:val="00D27307"/>
    <w:rsid w:val="00D275B4"/>
    <w:rsid w:val="00D27D85"/>
    <w:rsid w:val="00D30434"/>
    <w:rsid w:val="00D30BEA"/>
    <w:rsid w:val="00D31D91"/>
    <w:rsid w:val="00D32E81"/>
    <w:rsid w:val="00D334A8"/>
    <w:rsid w:val="00D33DC4"/>
    <w:rsid w:val="00D34598"/>
    <w:rsid w:val="00D34ADC"/>
    <w:rsid w:val="00D35297"/>
    <w:rsid w:val="00D3588C"/>
    <w:rsid w:val="00D40533"/>
    <w:rsid w:val="00D40A50"/>
    <w:rsid w:val="00D40D77"/>
    <w:rsid w:val="00D411B5"/>
    <w:rsid w:val="00D43809"/>
    <w:rsid w:val="00D43CC8"/>
    <w:rsid w:val="00D451A2"/>
    <w:rsid w:val="00D45C64"/>
    <w:rsid w:val="00D45CB1"/>
    <w:rsid w:val="00D46079"/>
    <w:rsid w:val="00D47BCB"/>
    <w:rsid w:val="00D51C78"/>
    <w:rsid w:val="00D533B0"/>
    <w:rsid w:val="00D544D0"/>
    <w:rsid w:val="00D54710"/>
    <w:rsid w:val="00D55C7E"/>
    <w:rsid w:val="00D56E99"/>
    <w:rsid w:val="00D57CF4"/>
    <w:rsid w:val="00D6135F"/>
    <w:rsid w:val="00D61A24"/>
    <w:rsid w:val="00D62878"/>
    <w:rsid w:val="00D6348B"/>
    <w:rsid w:val="00D635CF"/>
    <w:rsid w:val="00D6372C"/>
    <w:rsid w:val="00D64525"/>
    <w:rsid w:val="00D6484C"/>
    <w:rsid w:val="00D6767B"/>
    <w:rsid w:val="00D677CF"/>
    <w:rsid w:val="00D72DA1"/>
    <w:rsid w:val="00D74659"/>
    <w:rsid w:val="00D80A8D"/>
    <w:rsid w:val="00D818DD"/>
    <w:rsid w:val="00D82B1A"/>
    <w:rsid w:val="00D831E0"/>
    <w:rsid w:val="00D83531"/>
    <w:rsid w:val="00D84ECC"/>
    <w:rsid w:val="00D8530A"/>
    <w:rsid w:val="00D854C4"/>
    <w:rsid w:val="00D85EEF"/>
    <w:rsid w:val="00D87D24"/>
    <w:rsid w:val="00D909EC"/>
    <w:rsid w:val="00D93372"/>
    <w:rsid w:val="00D93DF5"/>
    <w:rsid w:val="00D94C19"/>
    <w:rsid w:val="00D95748"/>
    <w:rsid w:val="00D96547"/>
    <w:rsid w:val="00D969D6"/>
    <w:rsid w:val="00D96CA7"/>
    <w:rsid w:val="00D979A4"/>
    <w:rsid w:val="00DA1AC1"/>
    <w:rsid w:val="00DA2E6B"/>
    <w:rsid w:val="00DA3473"/>
    <w:rsid w:val="00DA4979"/>
    <w:rsid w:val="00DA54DE"/>
    <w:rsid w:val="00DA7372"/>
    <w:rsid w:val="00DA7625"/>
    <w:rsid w:val="00DA7E43"/>
    <w:rsid w:val="00DB32CC"/>
    <w:rsid w:val="00DB452F"/>
    <w:rsid w:val="00DB69A3"/>
    <w:rsid w:val="00DC0EFC"/>
    <w:rsid w:val="00DC1749"/>
    <w:rsid w:val="00DC21CA"/>
    <w:rsid w:val="00DC2962"/>
    <w:rsid w:val="00DC3126"/>
    <w:rsid w:val="00DC37E4"/>
    <w:rsid w:val="00DC4106"/>
    <w:rsid w:val="00DC61C1"/>
    <w:rsid w:val="00DC62B9"/>
    <w:rsid w:val="00DD19C0"/>
    <w:rsid w:val="00DD4A81"/>
    <w:rsid w:val="00DD4E1B"/>
    <w:rsid w:val="00DD540F"/>
    <w:rsid w:val="00DD5728"/>
    <w:rsid w:val="00DD59D9"/>
    <w:rsid w:val="00DD7326"/>
    <w:rsid w:val="00DE043E"/>
    <w:rsid w:val="00DE160E"/>
    <w:rsid w:val="00DE282F"/>
    <w:rsid w:val="00DE412E"/>
    <w:rsid w:val="00DE4ACC"/>
    <w:rsid w:val="00DE6492"/>
    <w:rsid w:val="00DE70FC"/>
    <w:rsid w:val="00DF0B7B"/>
    <w:rsid w:val="00DF2B41"/>
    <w:rsid w:val="00DF35E9"/>
    <w:rsid w:val="00DF3865"/>
    <w:rsid w:val="00DF4470"/>
    <w:rsid w:val="00DF6794"/>
    <w:rsid w:val="00DF7CC5"/>
    <w:rsid w:val="00E00F65"/>
    <w:rsid w:val="00E01276"/>
    <w:rsid w:val="00E019D8"/>
    <w:rsid w:val="00E01E98"/>
    <w:rsid w:val="00E02939"/>
    <w:rsid w:val="00E046DE"/>
    <w:rsid w:val="00E04E0A"/>
    <w:rsid w:val="00E10435"/>
    <w:rsid w:val="00E10E09"/>
    <w:rsid w:val="00E12AE3"/>
    <w:rsid w:val="00E134CC"/>
    <w:rsid w:val="00E17777"/>
    <w:rsid w:val="00E21392"/>
    <w:rsid w:val="00E214BD"/>
    <w:rsid w:val="00E21629"/>
    <w:rsid w:val="00E21C07"/>
    <w:rsid w:val="00E2241D"/>
    <w:rsid w:val="00E2314C"/>
    <w:rsid w:val="00E24D9A"/>
    <w:rsid w:val="00E26EA7"/>
    <w:rsid w:val="00E27041"/>
    <w:rsid w:val="00E27FDE"/>
    <w:rsid w:val="00E3037A"/>
    <w:rsid w:val="00E324BC"/>
    <w:rsid w:val="00E32D6C"/>
    <w:rsid w:val="00E3332A"/>
    <w:rsid w:val="00E33890"/>
    <w:rsid w:val="00E33ED8"/>
    <w:rsid w:val="00E345CA"/>
    <w:rsid w:val="00E34C4C"/>
    <w:rsid w:val="00E34E62"/>
    <w:rsid w:val="00E35153"/>
    <w:rsid w:val="00E353A3"/>
    <w:rsid w:val="00E35E23"/>
    <w:rsid w:val="00E3656D"/>
    <w:rsid w:val="00E36D06"/>
    <w:rsid w:val="00E3792D"/>
    <w:rsid w:val="00E37A9C"/>
    <w:rsid w:val="00E41204"/>
    <w:rsid w:val="00E41E5A"/>
    <w:rsid w:val="00E42005"/>
    <w:rsid w:val="00E4254D"/>
    <w:rsid w:val="00E454BD"/>
    <w:rsid w:val="00E45632"/>
    <w:rsid w:val="00E46079"/>
    <w:rsid w:val="00E52D45"/>
    <w:rsid w:val="00E532DB"/>
    <w:rsid w:val="00E54386"/>
    <w:rsid w:val="00E546B8"/>
    <w:rsid w:val="00E55123"/>
    <w:rsid w:val="00E57224"/>
    <w:rsid w:val="00E62B00"/>
    <w:rsid w:val="00E63128"/>
    <w:rsid w:val="00E6417C"/>
    <w:rsid w:val="00E64E52"/>
    <w:rsid w:val="00E65097"/>
    <w:rsid w:val="00E65985"/>
    <w:rsid w:val="00E74451"/>
    <w:rsid w:val="00E754FD"/>
    <w:rsid w:val="00E75D2F"/>
    <w:rsid w:val="00E779FA"/>
    <w:rsid w:val="00E82776"/>
    <w:rsid w:val="00E8319B"/>
    <w:rsid w:val="00E83658"/>
    <w:rsid w:val="00E858FF"/>
    <w:rsid w:val="00E91641"/>
    <w:rsid w:val="00E93691"/>
    <w:rsid w:val="00E93C2A"/>
    <w:rsid w:val="00E965B0"/>
    <w:rsid w:val="00E9687A"/>
    <w:rsid w:val="00E96D2D"/>
    <w:rsid w:val="00E97401"/>
    <w:rsid w:val="00EA0307"/>
    <w:rsid w:val="00EA0BD6"/>
    <w:rsid w:val="00EA0C39"/>
    <w:rsid w:val="00EA1BD5"/>
    <w:rsid w:val="00EA3C7A"/>
    <w:rsid w:val="00EA3C92"/>
    <w:rsid w:val="00EA4825"/>
    <w:rsid w:val="00EA6DF4"/>
    <w:rsid w:val="00EA6F20"/>
    <w:rsid w:val="00EA79CD"/>
    <w:rsid w:val="00EB3817"/>
    <w:rsid w:val="00EB575A"/>
    <w:rsid w:val="00EB6219"/>
    <w:rsid w:val="00EB771A"/>
    <w:rsid w:val="00EC01D7"/>
    <w:rsid w:val="00EC099F"/>
    <w:rsid w:val="00EC0B85"/>
    <w:rsid w:val="00EC1759"/>
    <w:rsid w:val="00EC1DF3"/>
    <w:rsid w:val="00EC4C2D"/>
    <w:rsid w:val="00EC5931"/>
    <w:rsid w:val="00EC6A80"/>
    <w:rsid w:val="00EC6DBD"/>
    <w:rsid w:val="00ED11D2"/>
    <w:rsid w:val="00ED3087"/>
    <w:rsid w:val="00ED41B7"/>
    <w:rsid w:val="00ED6067"/>
    <w:rsid w:val="00EE13C9"/>
    <w:rsid w:val="00EE1DA2"/>
    <w:rsid w:val="00EE1F15"/>
    <w:rsid w:val="00EE247C"/>
    <w:rsid w:val="00EE2626"/>
    <w:rsid w:val="00EE2786"/>
    <w:rsid w:val="00EE2A64"/>
    <w:rsid w:val="00EE3667"/>
    <w:rsid w:val="00EE5C5D"/>
    <w:rsid w:val="00EE7201"/>
    <w:rsid w:val="00EE7637"/>
    <w:rsid w:val="00EE7AB6"/>
    <w:rsid w:val="00EF0A20"/>
    <w:rsid w:val="00EF0E05"/>
    <w:rsid w:val="00EF1D99"/>
    <w:rsid w:val="00EF2F49"/>
    <w:rsid w:val="00EF3B92"/>
    <w:rsid w:val="00EF434B"/>
    <w:rsid w:val="00EF51DA"/>
    <w:rsid w:val="00EF5C9E"/>
    <w:rsid w:val="00EF62D8"/>
    <w:rsid w:val="00EF793C"/>
    <w:rsid w:val="00EF7B95"/>
    <w:rsid w:val="00F00A7D"/>
    <w:rsid w:val="00F026BA"/>
    <w:rsid w:val="00F037DF"/>
    <w:rsid w:val="00F038A0"/>
    <w:rsid w:val="00F052C2"/>
    <w:rsid w:val="00F05E84"/>
    <w:rsid w:val="00F0632B"/>
    <w:rsid w:val="00F07B0D"/>
    <w:rsid w:val="00F10EE3"/>
    <w:rsid w:val="00F120E5"/>
    <w:rsid w:val="00F12C03"/>
    <w:rsid w:val="00F1431D"/>
    <w:rsid w:val="00F14471"/>
    <w:rsid w:val="00F16E43"/>
    <w:rsid w:val="00F172CC"/>
    <w:rsid w:val="00F17839"/>
    <w:rsid w:val="00F2299D"/>
    <w:rsid w:val="00F22FDD"/>
    <w:rsid w:val="00F24862"/>
    <w:rsid w:val="00F276BC"/>
    <w:rsid w:val="00F278C4"/>
    <w:rsid w:val="00F323B3"/>
    <w:rsid w:val="00F3274C"/>
    <w:rsid w:val="00F33700"/>
    <w:rsid w:val="00F33C03"/>
    <w:rsid w:val="00F34579"/>
    <w:rsid w:val="00F361B3"/>
    <w:rsid w:val="00F36496"/>
    <w:rsid w:val="00F36B56"/>
    <w:rsid w:val="00F37E11"/>
    <w:rsid w:val="00F41061"/>
    <w:rsid w:val="00F4143A"/>
    <w:rsid w:val="00F428EA"/>
    <w:rsid w:val="00F434E0"/>
    <w:rsid w:val="00F446BE"/>
    <w:rsid w:val="00F46327"/>
    <w:rsid w:val="00F467B5"/>
    <w:rsid w:val="00F470A2"/>
    <w:rsid w:val="00F519E7"/>
    <w:rsid w:val="00F51D81"/>
    <w:rsid w:val="00F51EDC"/>
    <w:rsid w:val="00F51F43"/>
    <w:rsid w:val="00F52D1E"/>
    <w:rsid w:val="00F542E8"/>
    <w:rsid w:val="00F55427"/>
    <w:rsid w:val="00F57C95"/>
    <w:rsid w:val="00F600C3"/>
    <w:rsid w:val="00F601DC"/>
    <w:rsid w:val="00F60760"/>
    <w:rsid w:val="00F61300"/>
    <w:rsid w:val="00F620E9"/>
    <w:rsid w:val="00F625A8"/>
    <w:rsid w:val="00F646AE"/>
    <w:rsid w:val="00F64E4C"/>
    <w:rsid w:val="00F651D8"/>
    <w:rsid w:val="00F65509"/>
    <w:rsid w:val="00F655D6"/>
    <w:rsid w:val="00F67257"/>
    <w:rsid w:val="00F6782D"/>
    <w:rsid w:val="00F67F8F"/>
    <w:rsid w:val="00F7065E"/>
    <w:rsid w:val="00F71798"/>
    <w:rsid w:val="00F71949"/>
    <w:rsid w:val="00F72845"/>
    <w:rsid w:val="00F72F14"/>
    <w:rsid w:val="00F7446D"/>
    <w:rsid w:val="00F75FD4"/>
    <w:rsid w:val="00F763DA"/>
    <w:rsid w:val="00F76543"/>
    <w:rsid w:val="00F771B3"/>
    <w:rsid w:val="00F81DE5"/>
    <w:rsid w:val="00F83A67"/>
    <w:rsid w:val="00F84FA4"/>
    <w:rsid w:val="00F85399"/>
    <w:rsid w:val="00F86A45"/>
    <w:rsid w:val="00F871A8"/>
    <w:rsid w:val="00F87B54"/>
    <w:rsid w:val="00F87F93"/>
    <w:rsid w:val="00F9011C"/>
    <w:rsid w:val="00F94E9C"/>
    <w:rsid w:val="00F97481"/>
    <w:rsid w:val="00F97AC5"/>
    <w:rsid w:val="00FA08EE"/>
    <w:rsid w:val="00FA0D82"/>
    <w:rsid w:val="00FA28A8"/>
    <w:rsid w:val="00FA61CB"/>
    <w:rsid w:val="00FA7ED2"/>
    <w:rsid w:val="00FB03F2"/>
    <w:rsid w:val="00FB0D3E"/>
    <w:rsid w:val="00FB37BC"/>
    <w:rsid w:val="00FB39C2"/>
    <w:rsid w:val="00FB500F"/>
    <w:rsid w:val="00FB55C6"/>
    <w:rsid w:val="00FB5CC6"/>
    <w:rsid w:val="00FB754E"/>
    <w:rsid w:val="00FC22B7"/>
    <w:rsid w:val="00FC3384"/>
    <w:rsid w:val="00FC505B"/>
    <w:rsid w:val="00FC75ED"/>
    <w:rsid w:val="00FC77D8"/>
    <w:rsid w:val="00FD01F1"/>
    <w:rsid w:val="00FD042D"/>
    <w:rsid w:val="00FD0455"/>
    <w:rsid w:val="00FD2015"/>
    <w:rsid w:val="00FD23E1"/>
    <w:rsid w:val="00FD27A9"/>
    <w:rsid w:val="00FD3164"/>
    <w:rsid w:val="00FD3CAF"/>
    <w:rsid w:val="00FD450A"/>
    <w:rsid w:val="00FD4D3C"/>
    <w:rsid w:val="00FD5205"/>
    <w:rsid w:val="00FD5422"/>
    <w:rsid w:val="00FD5DDD"/>
    <w:rsid w:val="00FD6641"/>
    <w:rsid w:val="00FD7A6E"/>
    <w:rsid w:val="00FE0B7A"/>
    <w:rsid w:val="00FE1AE7"/>
    <w:rsid w:val="00FE1FDF"/>
    <w:rsid w:val="00FE2BAA"/>
    <w:rsid w:val="00FE48BB"/>
    <w:rsid w:val="00FE5BAD"/>
    <w:rsid w:val="00FE5D51"/>
    <w:rsid w:val="00FE62FC"/>
    <w:rsid w:val="00FF02FC"/>
    <w:rsid w:val="00FF13DF"/>
    <w:rsid w:val="00FF2064"/>
    <w:rsid w:val="00FF3327"/>
    <w:rsid w:val="00FF3A58"/>
    <w:rsid w:val="00FF3ADB"/>
    <w:rsid w:val="00FF4524"/>
    <w:rsid w:val="00FF6E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>
      <w:pPr>
        <w:spacing w:line="360" w:lineRule="auto"/>
        <w:jc w:val="both"/>
      </w:pPr>
    </w:pPrDefault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0">
    <w:name w:val="Normal"/>
    <w:qFormat/>
    <w:rsid w:val="00103A9E"/>
    <w:pPr>
      <w:widowControl w:val="0"/>
      <w:spacing w:line="300" w:lineRule="auto"/>
      <w:ind w:firstLine="880"/>
    </w:pPr>
    <w:rPr>
      <w:sz w:val="24"/>
      <w:szCs w:val="24"/>
    </w:rPr>
  </w:style>
  <w:style w:type="paragraph" w:styleId="1">
    <w:name w:val="heading 1"/>
    <w:basedOn w:val="a0"/>
    <w:next w:val="a0"/>
    <w:link w:val="10"/>
    <w:uiPriority w:val="99"/>
    <w:qFormat/>
    <w:rsid w:val="00A7360B"/>
    <w:pPr>
      <w:keepNext/>
      <w:widowControl/>
      <w:spacing w:line="360" w:lineRule="auto"/>
      <w:ind w:firstLine="0"/>
      <w:jc w:val="center"/>
      <w:outlineLvl w:val="0"/>
    </w:pPr>
    <w:rPr>
      <w:b/>
      <w:bCs/>
      <w:sz w:val="32"/>
      <w:szCs w:val="32"/>
    </w:rPr>
  </w:style>
  <w:style w:type="paragraph" w:styleId="2">
    <w:name w:val="heading 2"/>
    <w:basedOn w:val="a0"/>
    <w:next w:val="a0"/>
    <w:link w:val="20"/>
    <w:uiPriority w:val="99"/>
    <w:qFormat/>
    <w:rsid w:val="00A7360B"/>
    <w:pPr>
      <w:keepNext/>
      <w:widowControl/>
      <w:spacing w:line="360" w:lineRule="auto"/>
      <w:ind w:firstLine="0"/>
      <w:jc w:val="left"/>
      <w:outlineLvl w:val="1"/>
    </w:pPr>
    <w:rPr>
      <w:b/>
      <w:bCs/>
      <w:sz w:val="28"/>
      <w:szCs w:val="28"/>
    </w:rPr>
  </w:style>
  <w:style w:type="paragraph" w:styleId="3">
    <w:name w:val="heading 3"/>
    <w:basedOn w:val="a0"/>
    <w:next w:val="a0"/>
    <w:link w:val="30"/>
    <w:uiPriority w:val="99"/>
    <w:qFormat/>
    <w:rsid w:val="00A7360B"/>
    <w:pPr>
      <w:keepNext/>
      <w:widowControl/>
      <w:numPr>
        <w:numId w:val="1"/>
      </w:numPr>
      <w:spacing w:line="360" w:lineRule="auto"/>
      <w:outlineLvl w:val="2"/>
    </w:pPr>
    <w:rPr>
      <w:b/>
      <w:bCs/>
      <w:sz w:val="28"/>
      <w:szCs w:val="28"/>
    </w:rPr>
  </w:style>
  <w:style w:type="paragraph" w:styleId="4">
    <w:name w:val="heading 4"/>
    <w:basedOn w:val="a0"/>
    <w:next w:val="a0"/>
    <w:link w:val="40"/>
    <w:uiPriority w:val="99"/>
    <w:qFormat/>
    <w:rsid w:val="00A7360B"/>
    <w:pPr>
      <w:keepNext/>
      <w:widowControl/>
      <w:spacing w:line="360" w:lineRule="auto"/>
      <w:ind w:firstLine="0"/>
      <w:jc w:val="left"/>
      <w:outlineLvl w:val="3"/>
    </w:pPr>
    <w:rPr>
      <w:b/>
      <w:bCs/>
      <w:sz w:val="32"/>
      <w:szCs w:val="32"/>
    </w:rPr>
  </w:style>
  <w:style w:type="paragraph" w:styleId="5">
    <w:name w:val="heading 5"/>
    <w:basedOn w:val="a0"/>
    <w:next w:val="a0"/>
    <w:link w:val="50"/>
    <w:uiPriority w:val="99"/>
    <w:qFormat/>
    <w:rsid w:val="00A7360B"/>
    <w:pPr>
      <w:keepNext/>
      <w:widowControl/>
      <w:spacing w:line="240" w:lineRule="auto"/>
      <w:ind w:firstLine="720"/>
      <w:outlineLvl w:val="4"/>
    </w:pPr>
    <w:rPr>
      <w:b/>
      <w:bCs/>
      <w:sz w:val="28"/>
      <w:szCs w:val="28"/>
    </w:rPr>
  </w:style>
  <w:style w:type="paragraph" w:styleId="60">
    <w:name w:val="heading 6"/>
    <w:basedOn w:val="a0"/>
    <w:next w:val="a0"/>
    <w:link w:val="61"/>
    <w:uiPriority w:val="99"/>
    <w:qFormat/>
    <w:rsid w:val="00A7360B"/>
    <w:pPr>
      <w:keepNext/>
      <w:widowControl/>
      <w:spacing w:line="240" w:lineRule="auto"/>
      <w:ind w:firstLine="0"/>
      <w:jc w:val="center"/>
      <w:outlineLvl w:val="5"/>
    </w:pPr>
    <w:rPr>
      <w:b/>
      <w:bCs/>
      <w:sz w:val="20"/>
      <w:szCs w:val="20"/>
    </w:rPr>
  </w:style>
  <w:style w:type="paragraph" w:styleId="7">
    <w:name w:val="heading 7"/>
    <w:basedOn w:val="a0"/>
    <w:next w:val="a0"/>
    <w:link w:val="70"/>
    <w:uiPriority w:val="99"/>
    <w:qFormat/>
    <w:rsid w:val="00A7360B"/>
    <w:pPr>
      <w:keepNext/>
      <w:widowControl/>
      <w:spacing w:line="240" w:lineRule="auto"/>
      <w:ind w:firstLine="709"/>
      <w:jc w:val="left"/>
      <w:outlineLvl w:val="6"/>
    </w:pPr>
    <w:rPr>
      <w:b/>
      <w:bCs/>
      <w:sz w:val="28"/>
      <w:szCs w:val="28"/>
    </w:rPr>
  </w:style>
  <w:style w:type="paragraph" w:styleId="8">
    <w:name w:val="heading 8"/>
    <w:basedOn w:val="a0"/>
    <w:next w:val="a0"/>
    <w:link w:val="80"/>
    <w:uiPriority w:val="99"/>
    <w:qFormat/>
    <w:rsid w:val="00A7360B"/>
    <w:pPr>
      <w:keepNext/>
      <w:widowControl/>
      <w:spacing w:line="240" w:lineRule="auto"/>
      <w:ind w:firstLine="0"/>
      <w:jc w:val="center"/>
      <w:outlineLvl w:val="7"/>
    </w:pPr>
    <w:rPr>
      <w:b/>
      <w:bCs/>
      <w:sz w:val="28"/>
      <w:szCs w:val="28"/>
    </w:rPr>
  </w:style>
  <w:style w:type="paragraph" w:styleId="9">
    <w:name w:val="heading 9"/>
    <w:basedOn w:val="a0"/>
    <w:next w:val="a0"/>
    <w:link w:val="90"/>
    <w:uiPriority w:val="99"/>
    <w:qFormat/>
    <w:rsid w:val="00A7360B"/>
    <w:pPr>
      <w:keepNext/>
      <w:widowControl/>
      <w:spacing w:line="240" w:lineRule="auto"/>
      <w:ind w:firstLine="0"/>
      <w:jc w:val="left"/>
      <w:outlineLvl w:val="8"/>
    </w:pPr>
    <w:rPr>
      <w:b/>
      <w:bCs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9"/>
    <w:locked/>
    <w:rsid w:val="00EC0B85"/>
    <w:rPr>
      <w:rFonts w:cs="Times New Roman"/>
      <w:b/>
      <w:bCs/>
      <w:sz w:val="32"/>
      <w:szCs w:val="32"/>
    </w:rPr>
  </w:style>
  <w:style w:type="character" w:customStyle="1" w:styleId="20">
    <w:name w:val="Заголовок 2 Знак"/>
    <w:basedOn w:val="a1"/>
    <w:link w:val="2"/>
    <w:uiPriority w:val="99"/>
    <w:locked/>
    <w:rsid w:val="00EC0B85"/>
    <w:rPr>
      <w:rFonts w:cs="Times New Roman"/>
      <w:b/>
      <w:bCs/>
      <w:sz w:val="28"/>
      <w:szCs w:val="28"/>
    </w:rPr>
  </w:style>
  <w:style w:type="character" w:customStyle="1" w:styleId="30">
    <w:name w:val="Заголовок 3 Знак"/>
    <w:basedOn w:val="a1"/>
    <w:link w:val="3"/>
    <w:uiPriority w:val="99"/>
    <w:locked/>
    <w:rsid w:val="00EC0B85"/>
    <w:rPr>
      <w:rFonts w:cs="Times New Roman"/>
      <w:b/>
      <w:bCs/>
      <w:sz w:val="28"/>
      <w:szCs w:val="28"/>
    </w:rPr>
  </w:style>
  <w:style w:type="character" w:customStyle="1" w:styleId="40">
    <w:name w:val="Заголовок 4 Знак"/>
    <w:basedOn w:val="a1"/>
    <w:link w:val="4"/>
    <w:uiPriority w:val="99"/>
    <w:locked/>
    <w:rsid w:val="00EC0B85"/>
    <w:rPr>
      <w:rFonts w:cs="Times New Roman"/>
      <w:b/>
      <w:bCs/>
      <w:sz w:val="32"/>
      <w:szCs w:val="32"/>
    </w:rPr>
  </w:style>
  <w:style w:type="character" w:customStyle="1" w:styleId="50">
    <w:name w:val="Заголовок 5 Знак"/>
    <w:basedOn w:val="a1"/>
    <w:link w:val="5"/>
    <w:uiPriority w:val="99"/>
    <w:locked/>
    <w:rsid w:val="00EC0B85"/>
    <w:rPr>
      <w:rFonts w:cs="Times New Roman"/>
      <w:b/>
      <w:bCs/>
      <w:sz w:val="28"/>
      <w:szCs w:val="28"/>
    </w:rPr>
  </w:style>
  <w:style w:type="character" w:customStyle="1" w:styleId="61">
    <w:name w:val="Заголовок 6 Знак"/>
    <w:basedOn w:val="a1"/>
    <w:link w:val="60"/>
    <w:uiPriority w:val="99"/>
    <w:locked/>
    <w:rsid w:val="00EC0B85"/>
    <w:rPr>
      <w:rFonts w:cs="Times New Roman"/>
      <w:b/>
      <w:bCs/>
    </w:rPr>
  </w:style>
  <w:style w:type="character" w:customStyle="1" w:styleId="70">
    <w:name w:val="Заголовок 7 Знак"/>
    <w:basedOn w:val="a1"/>
    <w:link w:val="7"/>
    <w:uiPriority w:val="99"/>
    <w:locked/>
    <w:rsid w:val="00EC0B85"/>
    <w:rPr>
      <w:rFonts w:cs="Times New Roman"/>
      <w:b/>
      <w:bCs/>
      <w:sz w:val="28"/>
      <w:szCs w:val="28"/>
    </w:rPr>
  </w:style>
  <w:style w:type="character" w:customStyle="1" w:styleId="80">
    <w:name w:val="Заголовок 8 Знак"/>
    <w:basedOn w:val="a1"/>
    <w:link w:val="8"/>
    <w:uiPriority w:val="99"/>
    <w:locked/>
    <w:rsid w:val="00EC0B85"/>
    <w:rPr>
      <w:rFonts w:cs="Times New Roman"/>
      <w:b/>
      <w:bCs/>
      <w:sz w:val="28"/>
      <w:szCs w:val="28"/>
    </w:rPr>
  </w:style>
  <w:style w:type="character" w:customStyle="1" w:styleId="90">
    <w:name w:val="Заголовок 9 Знак"/>
    <w:basedOn w:val="a1"/>
    <w:link w:val="9"/>
    <w:uiPriority w:val="99"/>
    <w:locked/>
    <w:rsid w:val="00EC0B85"/>
    <w:rPr>
      <w:rFonts w:cs="Times New Roman"/>
      <w:b/>
      <w:bCs/>
    </w:rPr>
  </w:style>
  <w:style w:type="paragraph" w:styleId="31">
    <w:name w:val="Body Text Indent 3"/>
    <w:basedOn w:val="a0"/>
    <w:link w:val="32"/>
    <w:uiPriority w:val="99"/>
    <w:rsid w:val="00A7360B"/>
    <w:pPr>
      <w:widowControl/>
      <w:spacing w:line="360" w:lineRule="auto"/>
      <w:ind w:firstLine="567"/>
    </w:pPr>
  </w:style>
  <w:style w:type="character" w:customStyle="1" w:styleId="32">
    <w:name w:val="Основной текст с отступом 3 Знак"/>
    <w:basedOn w:val="a1"/>
    <w:link w:val="31"/>
    <w:uiPriority w:val="99"/>
    <w:locked/>
    <w:rsid w:val="00524BE0"/>
    <w:rPr>
      <w:rFonts w:cs="Times New Roman"/>
      <w:sz w:val="24"/>
      <w:szCs w:val="24"/>
    </w:rPr>
  </w:style>
  <w:style w:type="paragraph" w:styleId="21">
    <w:name w:val="Body Text 2"/>
    <w:basedOn w:val="a0"/>
    <w:link w:val="22"/>
    <w:uiPriority w:val="99"/>
    <w:rsid w:val="00A7360B"/>
    <w:pPr>
      <w:widowControl/>
      <w:spacing w:line="240" w:lineRule="auto"/>
      <w:ind w:firstLine="0"/>
      <w:jc w:val="center"/>
    </w:pPr>
    <w:rPr>
      <w:b/>
      <w:bCs/>
      <w:sz w:val="28"/>
      <w:szCs w:val="28"/>
    </w:rPr>
  </w:style>
  <w:style w:type="character" w:customStyle="1" w:styleId="22">
    <w:name w:val="Основной текст 2 Знак"/>
    <w:basedOn w:val="a1"/>
    <w:link w:val="21"/>
    <w:uiPriority w:val="99"/>
    <w:locked/>
    <w:rsid w:val="00EC0B85"/>
    <w:rPr>
      <w:rFonts w:cs="Times New Roman"/>
      <w:b/>
      <w:bCs/>
      <w:sz w:val="28"/>
      <w:szCs w:val="28"/>
    </w:rPr>
  </w:style>
  <w:style w:type="paragraph" w:styleId="a4">
    <w:name w:val="Body Text"/>
    <w:basedOn w:val="a0"/>
    <w:link w:val="a5"/>
    <w:uiPriority w:val="99"/>
    <w:rsid w:val="00A7360B"/>
    <w:pPr>
      <w:widowControl/>
      <w:spacing w:line="240" w:lineRule="auto"/>
      <w:ind w:firstLine="0"/>
    </w:pPr>
    <w:rPr>
      <w:sz w:val="28"/>
      <w:szCs w:val="28"/>
    </w:rPr>
  </w:style>
  <w:style w:type="character" w:customStyle="1" w:styleId="a5">
    <w:name w:val="Основной текст Знак"/>
    <w:basedOn w:val="a1"/>
    <w:link w:val="a4"/>
    <w:uiPriority w:val="99"/>
    <w:locked/>
    <w:rsid w:val="00524BE0"/>
    <w:rPr>
      <w:rFonts w:cs="Times New Roman"/>
      <w:sz w:val="28"/>
      <w:szCs w:val="28"/>
    </w:rPr>
  </w:style>
  <w:style w:type="character" w:styleId="a6">
    <w:name w:val="footnote reference"/>
    <w:basedOn w:val="a1"/>
    <w:uiPriority w:val="99"/>
    <w:semiHidden/>
    <w:rsid w:val="00A7360B"/>
    <w:rPr>
      <w:rFonts w:cs="Times New Roman"/>
      <w:vertAlign w:val="superscript"/>
    </w:rPr>
  </w:style>
  <w:style w:type="paragraph" w:styleId="a7">
    <w:name w:val="Body Text Indent"/>
    <w:basedOn w:val="a0"/>
    <w:link w:val="a8"/>
    <w:uiPriority w:val="99"/>
    <w:rsid w:val="00A7360B"/>
    <w:pPr>
      <w:widowControl/>
      <w:spacing w:line="240" w:lineRule="auto"/>
      <w:ind w:firstLine="720"/>
    </w:pPr>
    <w:rPr>
      <w:sz w:val="28"/>
      <w:szCs w:val="28"/>
    </w:rPr>
  </w:style>
  <w:style w:type="character" w:customStyle="1" w:styleId="a8">
    <w:name w:val="Основной текст с отступом Знак"/>
    <w:basedOn w:val="a1"/>
    <w:link w:val="a7"/>
    <w:uiPriority w:val="99"/>
    <w:locked/>
    <w:rsid w:val="00EC0B85"/>
    <w:rPr>
      <w:rFonts w:cs="Times New Roman"/>
      <w:sz w:val="28"/>
      <w:szCs w:val="28"/>
    </w:rPr>
  </w:style>
  <w:style w:type="paragraph" w:styleId="23">
    <w:name w:val="Body Text Indent 2"/>
    <w:basedOn w:val="a0"/>
    <w:link w:val="24"/>
    <w:uiPriority w:val="99"/>
    <w:rsid w:val="00A7360B"/>
    <w:pPr>
      <w:widowControl/>
      <w:spacing w:line="360" w:lineRule="auto"/>
      <w:ind w:firstLine="709"/>
    </w:pPr>
    <w:rPr>
      <w:sz w:val="28"/>
      <w:szCs w:val="28"/>
    </w:rPr>
  </w:style>
  <w:style w:type="character" w:customStyle="1" w:styleId="24">
    <w:name w:val="Основной текст с отступом 2 Знак"/>
    <w:basedOn w:val="a1"/>
    <w:link w:val="23"/>
    <w:uiPriority w:val="99"/>
    <w:locked/>
    <w:rsid w:val="00D46079"/>
    <w:rPr>
      <w:rFonts w:cs="Times New Roman"/>
      <w:sz w:val="28"/>
      <w:szCs w:val="28"/>
    </w:rPr>
  </w:style>
  <w:style w:type="paragraph" w:styleId="a9">
    <w:name w:val="footnote text"/>
    <w:basedOn w:val="a0"/>
    <w:link w:val="aa"/>
    <w:uiPriority w:val="99"/>
    <w:semiHidden/>
    <w:rsid w:val="00A7360B"/>
    <w:pPr>
      <w:widowControl/>
      <w:spacing w:line="240" w:lineRule="auto"/>
      <w:ind w:firstLine="0"/>
      <w:jc w:val="left"/>
    </w:pPr>
    <w:rPr>
      <w:sz w:val="20"/>
      <w:szCs w:val="20"/>
    </w:rPr>
  </w:style>
  <w:style w:type="character" w:customStyle="1" w:styleId="aa">
    <w:name w:val="Текст сноски Знак"/>
    <w:basedOn w:val="a1"/>
    <w:link w:val="a9"/>
    <w:uiPriority w:val="99"/>
    <w:semiHidden/>
    <w:locked/>
    <w:rsid w:val="00EC0B85"/>
    <w:rPr>
      <w:rFonts w:cs="Times New Roman"/>
    </w:rPr>
  </w:style>
  <w:style w:type="character" w:styleId="ab">
    <w:name w:val="page number"/>
    <w:basedOn w:val="a1"/>
    <w:uiPriority w:val="99"/>
    <w:rsid w:val="00A7360B"/>
    <w:rPr>
      <w:rFonts w:cs="Times New Roman"/>
    </w:rPr>
  </w:style>
  <w:style w:type="paragraph" w:styleId="ac">
    <w:name w:val="header"/>
    <w:basedOn w:val="a0"/>
    <w:link w:val="ad"/>
    <w:uiPriority w:val="99"/>
    <w:rsid w:val="00A7360B"/>
    <w:pPr>
      <w:widowControl/>
      <w:tabs>
        <w:tab w:val="center" w:pos="4677"/>
        <w:tab w:val="right" w:pos="9355"/>
      </w:tabs>
      <w:spacing w:line="240" w:lineRule="auto"/>
      <w:ind w:firstLine="0"/>
      <w:jc w:val="left"/>
    </w:pPr>
    <w:rPr>
      <w:sz w:val="28"/>
      <w:szCs w:val="28"/>
    </w:rPr>
  </w:style>
  <w:style w:type="character" w:customStyle="1" w:styleId="ad">
    <w:name w:val="Верхний колонтитул Знак"/>
    <w:basedOn w:val="a1"/>
    <w:link w:val="ac"/>
    <w:uiPriority w:val="99"/>
    <w:locked/>
    <w:rsid w:val="00907AE5"/>
    <w:rPr>
      <w:rFonts w:cs="Times New Roman"/>
      <w:sz w:val="28"/>
      <w:szCs w:val="28"/>
      <w:lang w:val="ru-RU" w:eastAsia="ru-RU"/>
    </w:rPr>
  </w:style>
  <w:style w:type="paragraph" w:styleId="ae">
    <w:name w:val="footer"/>
    <w:basedOn w:val="a0"/>
    <w:link w:val="af"/>
    <w:uiPriority w:val="99"/>
    <w:rsid w:val="00A7360B"/>
    <w:pPr>
      <w:widowControl/>
      <w:tabs>
        <w:tab w:val="center" w:pos="4677"/>
        <w:tab w:val="right" w:pos="9355"/>
      </w:tabs>
      <w:spacing w:line="240" w:lineRule="auto"/>
      <w:ind w:firstLine="0"/>
      <w:jc w:val="left"/>
    </w:pPr>
    <w:rPr>
      <w:sz w:val="28"/>
      <w:szCs w:val="28"/>
    </w:rPr>
  </w:style>
  <w:style w:type="character" w:customStyle="1" w:styleId="af">
    <w:name w:val="Нижний колонтитул Знак"/>
    <w:basedOn w:val="a1"/>
    <w:link w:val="ae"/>
    <w:uiPriority w:val="99"/>
    <w:locked/>
    <w:rsid w:val="006A1C41"/>
    <w:rPr>
      <w:rFonts w:cs="Times New Roman"/>
      <w:sz w:val="28"/>
      <w:szCs w:val="28"/>
    </w:rPr>
  </w:style>
  <w:style w:type="paragraph" w:styleId="33">
    <w:name w:val="Body Text 3"/>
    <w:basedOn w:val="a0"/>
    <w:link w:val="34"/>
    <w:uiPriority w:val="99"/>
    <w:rsid w:val="00A7360B"/>
    <w:pPr>
      <w:widowControl/>
      <w:spacing w:line="240" w:lineRule="auto"/>
      <w:ind w:firstLine="0"/>
    </w:pPr>
  </w:style>
  <w:style w:type="character" w:customStyle="1" w:styleId="34">
    <w:name w:val="Основной текст 3 Знак"/>
    <w:basedOn w:val="a1"/>
    <w:link w:val="33"/>
    <w:uiPriority w:val="99"/>
    <w:locked/>
    <w:rsid w:val="00EC0B85"/>
    <w:rPr>
      <w:rFonts w:cs="Times New Roman"/>
      <w:sz w:val="24"/>
      <w:szCs w:val="24"/>
    </w:rPr>
  </w:style>
  <w:style w:type="paragraph" w:styleId="af0">
    <w:name w:val="Block Text"/>
    <w:basedOn w:val="a0"/>
    <w:uiPriority w:val="99"/>
    <w:rsid w:val="00A7360B"/>
    <w:pPr>
      <w:widowControl/>
      <w:spacing w:line="360" w:lineRule="auto"/>
      <w:ind w:left="567" w:right="851" w:firstLine="0"/>
    </w:pPr>
  </w:style>
  <w:style w:type="paragraph" w:customStyle="1" w:styleId="WW-2">
    <w:name w:val="WW-Основной текст с отступом 2"/>
    <w:basedOn w:val="a0"/>
    <w:uiPriority w:val="99"/>
    <w:rsid w:val="00A7360B"/>
    <w:pPr>
      <w:suppressAutoHyphens/>
      <w:spacing w:line="240" w:lineRule="auto"/>
      <w:ind w:firstLine="720"/>
    </w:pPr>
    <w:rPr>
      <w:sz w:val="28"/>
      <w:szCs w:val="28"/>
    </w:rPr>
  </w:style>
  <w:style w:type="paragraph" w:customStyle="1" w:styleId="11">
    <w:name w:val="Обычный1"/>
    <w:uiPriority w:val="99"/>
    <w:rsid w:val="00A7360B"/>
    <w:pPr>
      <w:spacing w:line="480" w:lineRule="auto"/>
      <w:ind w:firstLine="720"/>
    </w:pPr>
    <w:rPr>
      <w:rFonts w:ascii="Arial" w:hAnsi="Arial" w:cs="Arial"/>
      <w:sz w:val="24"/>
      <w:szCs w:val="24"/>
    </w:rPr>
  </w:style>
  <w:style w:type="paragraph" w:styleId="af1">
    <w:name w:val="List"/>
    <w:basedOn w:val="a0"/>
    <w:uiPriority w:val="99"/>
    <w:rsid w:val="00A7360B"/>
    <w:pPr>
      <w:widowControl/>
      <w:autoSpaceDE w:val="0"/>
      <w:autoSpaceDN w:val="0"/>
      <w:spacing w:line="240" w:lineRule="auto"/>
      <w:ind w:left="283" w:hanging="283"/>
      <w:jc w:val="left"/>
    </w:pPr>
    <w:rPr>
      <w:sz w:val="20"/>
      <w:szCs w:val="20"/>
    </w:rPr>
  </w:style>
  <w:style w:type="character" w:styleId="af2">
    <w:name w:val="Hyperlink"/>
    <w:basedOn w:val="a1"/>
    <w:uiPriority w:val="99"/>
    <w:rsid w:val="00A7360B"/>
    <w:rPr>
      <w:rFonts w:cs="Times New Roman"/>
      <w:color w:val="0000FF"/>
      <w:u w:val="single"/>
    </w:rPr>
  </w:style>
  <w:style w:type="character" w:customStyle="1" w:styleId="cataloguedetail-heading">
    <w:name w:val="cataloguedetail-heading"/>
    <w:uiPriority w:val="99"/>
    <w:rsid w:val="00A7360B"/>
  </w:style>
  <w:style w:type="paragraph" w:styleId="af3">
    <w:name w:val="Normal (Web)"/>
    <w:basedOn w:val="a0"/>
    <w:uiPriority w:val="99"/>
    <w:rsid w:val="00A7360B"/>
    <w:pPr>
      <w:widowControl/>
      <w:spacing w:before="100" w:beforeAutospacing="1" w:after="100" w:afterAutospacing="1" w:line="240" w:lineRule="auto"/>
      <w:ind w:firstLine="0"/>
      <w:jc w:val="left"/>
    </w:pPr>
    <w:rPr>
      <w:rFonts w:ascii="Arial Unicode MS" w:hAnsi="Arial Unicode MS" w:cs="Arial Unicode MS"/>
    </w:rPr>
  </w:style>
  <w:style w:type="paragraph" w:customStyle="1" w:styleId="Style46">
    <w:name w:val="Style46"/>
    <w:basedOn w:val="a0"/>
    <w:uiPriority w:val="99"/>
    <w:rsid w:val="00BA7BE6"/>
    <w:pPr>
      <w:autoSpaceDE w:val="0"/>
      <w:autoSpaceDN w:val="0"/>
      <w:adjustRightInd w:val="0"/>
      <w:spacing w:line="202" w:lineRule="exact"/>
      <w:ind w:firstLine="494"/>
    </w:pPr>
    <w:rPr>
      <w:rFonts w:ascii="Arial" w:hAnsi="Arial" w:cs="Arial"/>
    </w:rPr>
  </w:style>
  <w:style w:type="character" w:customStyle="1" w:styleId="FontStyle81">
    <w:name w:val="Font Style81"/>
    <w:uiPriority w:val="99"/>
    <w:rsid w:val="00BA7BE6"/>
    <w:rPr>
      <w:rFonts w:ascii="Arial" w:hAnsi="Arial"/>
      <w:color w:val="000000"/>
      <w:sz w:val="16"/>
    </w:rPr>
  </w:style>
  <w:style w:type="paragraph" w:customStyle="1" w:styleId="Style29">
    <w:name w:val="Style29"/>
    <w:basedOn w:val="a0"/>
    <w:uiPriority w:val="99"/>
    <w:rsid w:val="00660B19"/>
    <w:pPr>
      <w:autoSpaceDE w:val="0"/>
      <w:autoSpaceDN w:val="0"/>
      <w:adjustRightInd w:val="0"/>
      <w:spacing w:line="240" w:lineRule="auto"/>
      <w:ind w:firstLine="0"/>
    </w:pPr>
    <w:rPr>
      <w:rFonts w:ascii="Arial" w:hAnsi="Arial" w:cs="Arial"/>
    </w:rPr>
  </w:style>
  <w:style w:type="paragraph" w:customStyle="1" w:styleId="CharCharCharCharCharChar">
    <w:name w:val="Char Знак Char Знак Знак Знак Знак Знак Знак Знак Знак Знак Char Знак Char Знак Char Знак Знак Знак Знак Char Знак Знак Знак Знак Знак Знак Знак"/>
    <w:basedOn w:val="a0"/>
    <w:uiPriority w:val="99"/>
    <w:rsid w:val="006217A1"/>
    <w:pPr>
      <w:widowControl/>
      <w:spacing w:after="160" w:line="240" w:lineRule="exact"/>
      <w:ind w:firstLine="0"/>
      <w:jc w:val="left"/>
    </w:pPr>
    <w:rPr>
      <w:rFonts w:ascii="Arial" w:hAnsi="Arial" w:cs="Arial"/>
      <w:sz w:val="20"/>
      <w:szCs w:val="20"/>
      <w:lang w:val="en-US" w:eastAsia="en-US"/>
    </w:rPr>
  </w:style>
  <w:style w:type="character" w:customStyle="1" w:styleId="af4">
    <w:name w:val="Знак Знак"/>
    <w:uiPriority w:val="99"/>
    <w:locked/>
    <w:rsid w:val="00D909EC"/>
    <w:rPr>
      <w:lang w:val="ru-RU" w:eastAsia="ru-RU"/>
    </w:rPr>
  </w:style>
  <w:style w:type="paragraph" w:customStyle="1" w:styleId="12">
    <w:name w:val="Знак1"/>
    <w:basedOn w:val="a0"/>
    <w:uiPriority w:val="99"/>
    <w:rsid w:val="00EE7AB6"/>
    <w:pPr>
      <w:widowControl/>
      <w:spacing w:after="160" w:line="240" w:lineRule="exact"/>
      <w:ind w:firstLine="0"/>
      <w:jc w:val="left"/>
    </w:pPr>
    <w:rPr>
      <w:rFonts w:ascii="Arial" w:hAnsi="Arial" w:cs="Arial"/>
      <w:sz w:val="20"/>
      <w:szCs w:val="20"/>
      <w:lang w:val="en-US" w:eastAsia="en-US"/>
    </w:rPr>
  </w:style>
  <w:style w:type="paragraph" w:customStyle="1" w:styleId="a">
    <w:name w:val="ГОСТ_Предисловие_Пункт"/>
    <w:aliases w:val="ПС_ПКТ"/>
    <w:basedOn w:val="a0"/>
    <w:uiPriority w:val="99"/>
    <w:rsid w:val="00EE7AB6"/>
    <w:pPr>
      <w:widowControl/>
      <w:numPr>
        <w:numId w:val="2"/>
      </w:numPr>
      <w:spacing w:before="100" w:line="240" w:lineRule="auto"/>
    </w:pPr>
    <w:rPr>
      <w:rFonts w:ascii="Arial" w:hAnsi="Arial" w:cs="Arial"/>
      <w:sz w:val="20"/>
      <w:szCs w:val="20"/>
      <w:lang w:eastAsia="en-US"/>
    </w:rPr>
  </w:style>
  <w:style w:type="paragraph" w:customStyle="1" w:styleId="af5">
    <w:name w:val="ГОСТ_Таблица_Голова"/>
    <w:aliases w:val="ТБЛ_Г"/>
    <w:uiPriority w:val="99"/>
    <w:rsid w:val="00EE7AB6"/>
    <w:pPr>
      <w:keepNext/>
      <w:spacing w:before="40" w:after="40"/>
      <w:ind w:left="57" w:right="57"/>
      <w:jc w:val="center"/>
    </w:pPr>
    <w:rPr>
      <w:rFonts w:ascii="Arial" w:hAnsi="Arial" w:cs="Arial"/>
      <w:sz w:val="18"/>
      <w:szCs w:val="18"/>
      <w:lang w:eastAsia="en-US"/>
    </w:rPr>
  </w:style>
  <w:style w:type="paragraph" w:customStyle="1" w:styleId="af6">
    <w:name w:val="ГОСТ_Таблица_Лево"/>
    <w:aliases w:val="ТБЛ_Л"/>
    <w:uiPriority w:val="99"/>
    <w:rsid w:val="00EE7AB6"/>
    <w:pPr>
      <w:ind w:left="57" w:right="57"/>
    </w:pPr>
    <w:rPr>
      <w:rFonts w:ascii="Arial" w:hAnsi="Arial" w:cs="Arial"/>
      <w:sz w:val="24"/>
      <w:szCs w:val="24"/>
      <w:lang w:eastAsia="en-US"/>
    </w:rPr>
  </w:style>
  <w:style w:type="paragraph" w:customStyle="1" w:styleId="af7">
    <w:name w:val="ГОСТ_Таблица_Центр"/>
    <w:aliases w:val="ТБЛ_Ц"/>
    <w:uiPriority w:val="99"/>
    <w:rsid w:val="00EE7AB6"/>
    <w:pPr>
      <w:ind w:left="57" w:right="57"/>
      <w:jc w:val="center"/>
    </w:pPr>
    <w:rPr>
      <w:rFonts w:ascii="Arial" w:hAnsi="Arial" w:cs="Arial"/>
      <w:sz w:val="24"/>
      <w:szCs w:val="24"/>
      <w:lang w:eastAsia="en-US"/>
    </w:rPr>
  </w:style>
  <w:style w:type="paragraph" w:customStyle="1" w:styleId="GOSTcomment">
    <w:name w:val="GOST_comment"/>
    <w:basedOn w:val="a0"/>
    <w:uiPriority w:val="99"/>
    <w:rsid w:val="001A589F"/>
    <w:pPr>
      <w:widowControl/>
      <w:spacing w:line="224" w:lineRule="exact"/>
      <w:ind w:left="284" w:right="-20" w:firstLine="425"/>
    </w:pPr>
    <w:rPr>
      <w:rFonts w:ascii="Arial" w:hAnsi="Arial" w:cs="Arial"/>
      <w:i/>
      <w:iCs/>
      <w:vanish/>
      <w:color w:val="231F20"/>
      <w:w w:val="98"/>
      <w:kern w:val="20"/>
      <w:sz w:val="20"/>
      <w:szCs w:val="20"/>
      <w:lang w:eastAsia="ar-SA"/>
    </w:rPr>
  </w:style>
  <w:style w:type="character" w:customStyle="1" w:styleId="WW-Absatz-Standardschriftart1">
    <w:name w:val="WW-Absatz-Standardschriftart1"/>
    <w:uiPriority w:val="99"/>
    <w:rsid w:val="00B04462"/>
  </w:style>
  <w:style w:type="paragraph" w:customStyle="1" w:styleId="FR1">
    <w:name w:val="FR1"/>
    <w:uiPriority w:val="99"/>
    <w:rsid w:val="00FA08EE"/>
    <w:pPr>
      <w:widowControl w:val="0"/>
      <w:suppressAutoHyphens/>
      <w:spacing w:line="300" w:lineRule="auto"/>
    </w:pPr>
    <w:rPr>
      <w:kern w:val="1"/>
      <w:sz w:val="24"/>
      <w:szCs w:val="24"/>
      <w:lang w:eastAsia="ar-SA"/>
    </w:rPr>
  </w:style>
  <w:style w:type="paragraph" w:styleId="af8">
    <w:name w:val="Document Map"/>
    <w:basedOn w:val="a0"/>
    <w:link w:val="af9"/>
    <w:uiPriority w:val="99"/>
    <w:semiHidden/>
    <w:rsid w:val="00FB5CC6"/>
    <w:pPr>
      <w:widowControl/>
      <w:shd w:val="clear" w:color="auto" w:fill="000080"/>
      <w:spacing w:line="240" w:lineRule="auto"/>
      <w:ind w:firstLine="0"/>
      <w:jc w:val="left"/>
    </w:pPr>
    <w:rPr>
      <w:rFonts w:ascii="Tahoma" w:hAnsi="Tahoma" w:cs="Tahoma"/>
      <w:sz w:val="20"/>
      <w:szCs w:val="20"/>
    </w:rPr>
  </w:style>
  <w:style w:type="character" w:customStyle="1" w:styleId="af9">
    <w:name w:val="Схема документа Знак"/>
    <w:basedOn w:val="a1"/>
    <w:link w:val="af8"/>
    <w:uiPriority w:val="99"/>
    <w:semiHidden/>
    <w:locked/>
    <w:rsid w:val="00EC0B85"/>
    <w:rPr>
      <w:rFonts w:ascii="Tahoma" w:hAnsi="Tahoma" w:cs="Tahoma"/>
      <w:shd w:val="clear" w:color="auto" w:fill="000080"/>
    </w:rPr>
  </w:style>
  <w:style w:type="paragraph" w:customStyle="1" w:styleId="HEADERTEXT">
    <w:name w:val=".HEADERTEXT"/>
    <w:uiPriority w:val="99"/>
    <w:rsid w:val="00197834"/>
    <w:pPr>
      <w:widowControl w:val="0"/>
      <w:autoSpaceDE w:val="0"/>
      <w:autoSpaceDN w:val="0"/>
      <w:adjustRightInd w:val="0"/>
    </w:pPr>
    <w:rPr>
      <w:color w:val="2B4279"/>
      <w:sz w:val="24"/>
      <w:szCs w:val="24"/>
    </w:rPr>
  </w:style>
  <w:style w:type="paragraph" w:styleId="afa">
    <w:name w:val="Balloon Text"/>
    <w:basedOn w:val="a0"/>
    <w:link w:val="afb"/>
    <w:uiPriority w:val="99"/>
    <w:semiHidden/>
    <w:rsid w:val="005E7915"/>
    <w:pPr>
      <w:widowControl/>
      <w:spacing w:line="240" w:lineRule="auto"/>
      <w:ind w:firstLine="0"/>
      <w:jc w:val="left"/>
    </w:pPr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basedOn w:val="a1"/>
    <w:link w:val="afa"/>
    <w:uiPriority w:val="99"/>
    <w:locked/>
    <w:rsid w:val="005E7915"/>
    <w:rPr>
      <w:rFonts w:ascii="Segoe UI" w:hAnsi="Segoe UI" w:cs="Segoe UI"/>
      <w:sz w:val="18"/>
      <w:szCs w:val="18"/>
    </w:rPr>
  </w:style>
  <w:style w:type="paragraph" w:customStyle="1" w:styleId="FORMATTEXT">
    <w:name w:val=".FORMATTEXT"/>
    <w:uiPriority w:val="99"/>
    <w:rsid w:val="00EB575A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nip">
    <w:name w:val="snip"/>
    <w:basedOn w:val="a0"/>
    <w:uiPriority w:val="99"/>
    <w:rsid w:val="0014717C"/>
    <w:pPr>
      <w:widowControl/>
      <w:spacing w:before="15" w:after="15" w:line="240" w:lineRule="auto"/>
      <w:ind w:firstLine="0"/>
      <w:jc w:val="center"/>
    </w:pPr>
    <w:rPr>
      <w:b/>
      <w:bCs/>
      <w:color w:val="800000"/>
      <w:sz w:val="28"/>
      <w:szCs w:val="28"/>
    </w:rPr>
  </w:style>
  <w:style w:type="character" w:styleId="afc">
    <w:name w:val="Emphasis"/>
    <w:basedOn w:val="a1"/>
    <w:uiPriority w:val="99"/>
    <w:qFormat/>
    <w:rsid w:val="003E533E"/>
    <w:rPr>
      <w:rFonts w:cs="Times New Roman"/>
      <w:i/>
      <w:iCs/>
    </w:rPr>
  </w:style>
  <w:style w:type="character" w:customStyle="1" w:styleId="s102">
    <w:name w:val="s_102"/>
    <w:uiPriority w:val="99"/>
    <w:rsid w:val="003E533E"/>
    <w:rPr>
      <w:b/>
      <w:color w:val="000080"/>
    </w:rPr>
  </w:style>
  <w:style w:type="paragraph" w:customStyle="1" w:styleId="afd">
    <w:name w:val="."/>
    <w:uiPriority w:val="99"/>
    <w:rsid w:val="00D46079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COLBOTTOM">
    <w:name w:val="#COL_BOTTOM"/>
    <w:uiPriority w:val="99"/>
    <w:rsid w:val="00F57C95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COLTOP">
    <w:name w:val="#COL_TOP"/>
    <w:uiPriority w:val="99"/>
    <w:rsid w:val="00F57C95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PRINTSECTION">
    <w:name w:val="#PRINT_SECTION"/>
    <w:uiPriority w:val="99"/>
    <w:rsid w:val="00F57C95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CENTERTEXT">
    <w:name w:val=".CENTERTEXT"/>
    <w:uiPriority w:val="99"/>
    <w:rsid w:val="00F57C95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DJVU">
    <w:name w:val=".DJVU"/>
    <w:uiPriority w:val="99"/>
    <w:rsid w:val="00F57C95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EMPTYLINE">
    <w:name w:val=".EMPTY_LINE"/>
    <w:uiPriority w:val="99"/>
    <w:rsid w:val="00F57C95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HORIZLINE">
    <w:name w:val=".HORIZLINE"/>
    <w:uiPriority w:val="99"/>
    <w:rsid w:val="00F57C95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IMAGE">
    <w:name w:val=".IMAGE"/>
    <w:uiPriority w:val="99"/>
    <w:rsid w:val="00F57C95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MIDDLEPICT">
    <w:name w:val=".MIDDLEPICT"/>
    <w:uiPriority w:val="99"/>
    <w:rsid w:val="00F57C95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TOPLEVELTEXT">
    <w:name w:val=".TOPLEVELTEXT"/>
    <w:uiPriority w:val="99"/>
    <w:rsid w:val="00F57C95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UNFORMATTEXT">
    <w:name w:val=".UNFORMATTEXT"/>
    <w:uiPriority w:val="99"/>
    <w:rsid w:val="00F57C95"/>
    <w:pPr>
      <w:widowControl w:val="0"/>
      <w:autoSpaceDE w:val="0"/>
      <w:autoSpaceDN w:val="0"/>
      <w:adjustRightInd w:val="0"/>
    </w:pPr>
    <w:rPr>
      <w:rFonts w:ascii="Courier New" w:hAnsi="Courier New" w:cs="Courier New"/>
      <w:sz w:val="24"/>
      <w:szCs w:val="24"/>
    </w:rPr>
  </w:style>
  <w:style w:type="paragraph" w:customStyle="1" w:styleId="BODY">
    <w:name w:val="BODY"/>
    <w:uiPriority w:val="99"/>
    <w:rsid w:val="00F57C95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TABLE">
    <w:name w:val="TABLE"/>
    <w:uiPriority w:val="99"/>
    <w:rsid w:val="00F57C95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afe">
    <w:name w:val="Обычн"/>
    <w:uiPriority w:val="99"/>
    <w:rsid w:val="00F57C95"/>
    <w:pPr>
      <w:widowControl w:val="0"/>
    </w:pPr>
    <w:rPr>
      <w:sz w:val="22"/>
      <w:szCs w:val="22"/>
    </w:rPr>
  </w:style>
  <w:style w:type="character" w:styleId="aff">
    <w:name w:val="Strong"/>
    <w:basedOn w:val="a1"/>
    <w:uiPriority w:val="22"/>
    <w:qFormat/>
    <w:rsid w:val="000051D6"/>
    <w:rPr>
      <w:rFonts w:cs="Times New Roman"/>
      <w:b/>
      <w:bCs/>
    </w:rPr>
  </w:style>
  <w:style w:type="table" w:styleId="aff0">
    <w:name w:val="Table Grid"/>
    <w:basedOn w:val="a2"/>
    <w:uiPriority w:val="99"/>
    <w:rsid w:val="008B0A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1">
    <w:name w:val="FollowedHyperlink"/>
    <w:basedOn w:val="a1"/>
    <w:uiPriority w:val="99"/>
    <w:rsid w:val="00626C28"/>
    <w:rPr>
      <w:rFonts w:cs="Times New Roman"/>
      <w:color w:val="800080"/>
      <w:u w:val="single"/>
    </w:rPr>
  </w:style>
  <w:style w:type="paragraph" w:customStyle="1" w:styleId="aff2">
    <w:name w:val="Главный"/>
    <w:basedOn w:val="a0"/>
    <w:uiPriority w:val="99"/>
    <w:rsid w:val="009905A4"/>
    <w:pPr>
      <w:widowControl/>
      <w:spacing w:line="240" w:lineRule="auto"/>
      <w:ind w:firstLine="709"/>
    </w:pPr>
  </w:style>
  <w:style w:type="paragraph" w:customStyle="1" w:styleId="ConsPlusNonformat">
    <w:name w:val="ConsPlusNonformat"/>
    <w:uiPriority w:val="99"/>
    <w:rsid w:val="00726A4D"/>
    <w:pPr>
      <w:widowControl w:val="0"/>
      <w:autoSpaceDE w:val="0"/>
      <w:autoSpaceDN w:val="0"/>
      <w:adjustRightInd w:val="0"/>
    </w:pPr>
    <w:rPr>
      <w:rFonts w:ascii="Courier New" w:hAnsi="Courier New" w:cs="Courier New"/>
      <w:sz w:val="24"/>
      <w:szCs w:val="24"/>
    </w:rPr>
  </w:style>
  <w:style w:type="paragraph" w:customStyle="1" w:styleId="H4">
    <w:name w:val="H4"/>
    <w:basedOn w:val="a0"/>
    <w:next w:val="a0"/>
    <w:uiPriority w:val="99"/>
    <w:rsid w:val="00726A4D"/>
    <w:pPr>
      <w:keepNext/>
      <w:widowControl/>
      <w:spacing w:before="100" w:after="100" w:line="240" w:lineRule="auto"/>
      <w:ind w:firstLine="0"/>
      <w:jc w:val="left"/>
      <w:outlineLvl w:val="4"/>
    </w:pPr>
    <w:rPr>
      <w:b/>
      <w:bCs/>
    </w:rPr>
  </w:style>
  <w:style w:type="paragraph" w:styleId="aff3">
    <w:name w:val="List Paragraph"/>
    <w:basedOn w:val="a0"/>
    <w:uiPriority w:val="34"/>
    <w:qFormat/>
    <w:rsid w:val="007C3B4F"/>
    <w:pPr>
      <w:widowControl/>
      <w:spacing w:after="200" w:line="276" w:lineRule="auto"/>
      <w:ind w:left="720" w:firstLine="0"/>
      <w:jc w:val="left"/>
    </w:pPr>
    <w:rPr>
      <w:rFonts w:ascii="Calibri" w:hAnsi="Calibri" w:cs="Calibri"/>
      <w:sz w:val="22"/>
      <w:szCs w:val="22"/>
      <w:lang w:eastAsia="en-US"/>
    </w:rPr>
  </w:style>
  <w:style w:type="paragraph" w:customStyle="1" w:styleId="OEM">
    <w:name w:val="Нормальный (OEM)"/>
    <w:basedOn w:val="a0"/>
    <w:next w:val="a0"/>
    <w:uiPriority w:val="99"/>
    <w:rsid w:val="00D27307"/>
    <w:pPr>
      <w:autoSpaceDE w:val="0"/>
      <w:autoSpaceDN w:val="0"/>
      <w:adjustRightInd w:val="0"/>
      <w:spacing w:line="240" w:lineRule="auto"/>
      <w:ind w:firstLine="0"/>
    </w:pPr>
    <w:rPr>
      <w:rFonts w:ascii="Courier New" w:hAnsi="Courier New" w:cs="Courier New"/>
      <w:sz w:val="20"/>
      <w:szCs w:val="20"/>
    </w:rPr>
  </w:style>
  <w:style w:type="character" w:styleId="aff4">
    <w:name w:val="annotation reference"/>
    <w:basedOn w:val="a1"/>
    <w:uiPriority w:val="99"/>
    <w:semiHidden/>
    <w:rsid w:val="00637A9A"/>
    <w:rPr>
      <w:rFonts w:cs="Times New Roman"/>
      <w:sz w:val="16"/>
      <w:szCs w:val="16"/>
    </w:rPr>
  </w:style>
  <w:style w:type="paragraph" w:styleId="aff5">
    <w:name w:val="annotation text"/>
    <w:basedOn w:val="a0"/>
    <w:link w:val="aff6"/>
    <w:uiPriority w:val="99"/>
    <w:semiHidden/>
    <w:rsid w:val="00637A9A"/>
    <w:pPr>
      <w:widowControl/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Текст примечания Знак"/>
    <w:basedOn w:val="a1"/>
    <w:link w:val="aff5"/>
    <w:uiPriority w:val="99"/>
    <w:locked/>
    <w:rsid w:val="00637A9A"/>
    <w:rPr>
      <w:rFonts w:cs="Times New Roman"/>
    </w:rPr>
  </w:style>
  <w:style w:type="paragraph" w:styleId="aff7">
    <w:name w:val="annotation subject"/>
    <w:basedOn w:val="aff5"/>
    <w:next w:val="aff5"/>
    <w:link w:val="aff8"/>
    <w:uiPriority w:val="99"/>
    <w:semiHidden/>
    <w:rsid w:val="00637A9A"/>
    <w:rPr>
      <w:b/>
      <w:bCs/>
    </w:rPr>
  </w:style>
  <w:style w:type="character" w:customStyle="1" w:styleId="aff8">
    <w:name w:val="Тема примечания Знак"/>
    <w:basedOn w:val="aff6"/>
    <w:link w:val="aff7"/>
    <w:uiPriority w:val="99"/>
    <w:locked/>
    <w:rsid w:val="00637A9A"/>
    <w:rPr>
      <w:rFonts w:cs="Times New Roman"/>
      <w:b/>
      <w:bCs/>
    </w:rPr>
  </w:style>
  <w:style w:type="character" w:customStyle="1" w:styleId="apple-converted-space">
    <w:name w:val="apple-converted-space"/>
    <w:uiPriority w:val="99"/>
    <w:rsid w:val="00437DF0"/>
  </w:style>
  <w:style w:type="paragraph" w:customStyle="1" w:styleId="formattext0">
    <w:name w:val="formattext"/>
    <w:basedOn w:val="a0"/>
    <w:rsid w:val="00437DF0"/>
    <w:pPr>
      <w:widowControl/>
      <w:spacing w:before="100" w:beforeAutospacing="1" w:after="100" w:afterAutospacing="1" w:line="240" w:lineRule="auto"/>
      <w:ind w:firstLine="0"/>
      <w:jc w:val="left"/>
    </w:pPr>
  </w:style>
  <w:style w:type="paragraph" w:customStyle="1" w:styleId="aff9">
    <w:name w:val="Знак"/>
    <w:basedOn w:val="a0"/>
    <w:uiPriority w:val="99"/>
    <w:rsid w:val="00437DF0"/>
    <w:pPr>
      <w:widowControl/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35">
    <w:name w:val="Знак3 Знак Знак Знак"/>
    <w:basedOn w:val="a0"/>
    <w:uiPriority w:val="99"/>
    <w:rsid w:val="002D4DBF"/>
    <w:pPr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uiPriority w:val="99"/>
    <w:rsid w:val="002D4DBF"/>
    <w:pPr>
      <w:widowControl w:val="0"/>
      <w:autoSpaceDE w:val="0"/>
      <w:autoSpaceDN w:val="0"/>
      <w:adjustRightInd w:val="0"/>
    </w:pPr>
    <w:rPr>
      <w:rFonts w:ascii="Calibri" w:hAnsi="Calibri" w:cs="Calibri"/>
      <w:sz w:val="22"/>
      <w:szCs w:val="22"/>
    </w:rPr>
  </w:style>
  <w:style w:type="paragraph" w:customStyle="1" w:styleId="ConsPlusTitle">
    <w:name w:val="ConsPlusTitle"/>
    <w:uiPriority w:val="99"/>
    <w:rsid w:val="002D4DBF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paragraph" w:customStyle="1" w:styleId="ConsPlusCell">
    <w:name w:val="ConsPlusCell"/>
    <w:uiPriority w:val="99"/>
    <w:rsid w:val="002D4DBF"/>
    <w:pPr>
      <w:widowControl w:val="0"/>
      <w:autoSpaceDE w:val="0"/>
      <w:autoSpaceDN w:val="0"/>
      <w:adjustRightInd w:val="0"/>
    </w:pPr>
    <w:rPr>
      <w:rFonts w:ascii="Calibri" w:hAnsi="Calibri" w:cs="Calibri"/>
      <w:sz w:val="22"/>
      <w:szCs w:val="22"/>
    </w:rPr>
  </w:style>
  <w:style w:type="character" w:styleId="affa">
    <w:name w:val="Placeholder Text"/>
    <w:basedOn w:val="a1"/>
    <w:uiPriority w:val="99"/>
    <w:semiHidden/>
    <w:rsid w:val="00D30BEA"/>
    <w:rPr>
      <w:rFonts w:cs="Times New Roman"/>
      <w:color w:val="808080"/>
    </w:rPr>
  </w:style>
  <w:style w:type="paragraph" w:styleId="affb">
    <w:name w:val="No Spacing"/>
    <w:link w:val="affc"/>
    <w:uiPriority w:val="99"/>
    <w:qFormat/>
    <w:rsid w:val="00590731"/>
    <w:rPr>
      <w:rFonts w:ascii="Calibri" w:hAnsi="Calibri"/>
      <w:sz w:val="22"/>
      <w:szCs w:val="22"/>
    </w:rPr>
  </w:style>
  <w:style w:type="character" w:customStyle="1" w:styleId="affc">
    <w:name w:val="Без интервала Знак"/>
    <w:link w:val="affb"/>
    <w:uiPriority w:val="99"/>
    <w:locked/>
    <w:rsid w:val="00590731"/>
    <w:rPr>
      <w:rFonts w:ascii="Calibri" w:hAnsi="Calibri"/>
      <w:sz w:val="22"/>
      <w:szCs w:val="22"/>
      <w:lang w:bidi="ar-SA"/>
    </w:rPr>
  </w:style>
  <w:style w:type="paragraph" w:styleId="affd">
    <w:name w:val="Title"/>
    <w:basedOn w:val="a0"/>
    <w:link w:val="affe"/>
    <w:uiPriority w:val="99"/>
    <w:qFormat/>
    <w:locked/>
    <w:rsid w:val="00C04C77"/>
    <w:pPr>
      <w:widowControl/>
      <w:spacing w:line="240" w:lineRule="auto"/>
      <w:ind w:firstLine="0"/>
      <w:jc w:val="center"/>
    </w:pPr>
    <w:rPr>
      <w:sz w:val="32"/>
      <w:szCs w:val="32"/>
    </w:rPr>
  </w:style>
  <w:style w:type="character" w:customStyle="1" w:styleId="affe">
    <w:name w:val="Название Знак"/>
    <w:basedOn w:val="a1"/>
    <w:link w:val="affd"/>
    <w:uiPriority w:val="99"/>
    <w:locked/>
    <w:rsid w:val="00C04C77"/>
    <w:rPr>
      <w:rFonts w:cs="Times New Roman"/>
      <w:sz w:val="32"/>
      <w:szCs w:val="32"/>
    </w:rPr>
  </w:style>
  <w:style w:type="paragraph" w:customStyle="1" w:styleId="25">
    <w:name w:val="Обычный2"/>
    <w:uiPriority w:val="99"/>
    <w:rsid w:val="00C04C77"/>
  </w:style>
  <w:style w:type="paragraph" w:customStyle="1" w:styleId="26">
    <w:name w:val="Абзац_нумер_2"/>
    <w:basedOn w:val="a0"/>
    <w:uiPriority w:val="99"/>
    <w:rsid w:val="00C04C77"/>
    <w:pPr>
      <w:widowControl/>
      <w:spacing w:before="40" w:after="40" w:line="240" w:lineRule="auto"/>
      <w:ind w:firstLine="567"/>
    </w:pPr>
    <w:rPr>
      <w:color w:val="800000"/>
      <w:sz w:val="28"/>
      <w:szCs w:val="28"/>
    </w:rPr>
  </w:style>
  <w:style w:type="paragraph" w:customStyle="1" w:styleId="110">
    <w:name w:val="Знак11"/>
    <w:basedOn w:val="a0"/>
    <w:uiPriority w:val="99"/>
    <w:rsid w:val="00C04C77"/>
    <w:pPr>
      <w:widowControl/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27">
    <w:name w:val="Основной текст (2)_"/>
    <w:basedOn w:val="a1"/>
    <w:link w:val="210"/>
    <w:uiPriority w:val="99"/>
    <w:locked/>
    <w:rsid w:val="006A579B"/>
    <w:rPr>
      <w:rFonts w:ascii="Arial" w:hAnsi="Arial" w:cs="Arial"/>
      <w:sz w:val="18"/>
      <w:szCs w:val="18"/>
    </w:rPr>
  </w:style>
  <w:style w:type="paragraph" w:customStyle="1" w:styleId="210">
    <w:name w:val="Основной текст (2)1"/>
    <w:basedOn w:val="a0"/>
    <w:link w:val="27"/>
    <w:uiPriority w:val="99"/>
    <w:rsid w:val="006A579B"/>
    <w:pPr>
      <w:shd w:val="clear" w:color="auto" w:fill="FFFFFF"/>
      <w:spacing w:after="60" w:line="240" w:lineRule="atLeast"/>
      <w:ind w:hanging="780"/>
      <w:jc w:val="right"/>
    </w:pPr>
    <w:rPr>
      <w:rFonts w:ascii="Arial" w:hAnsi="Arial" w:cs="Arial"/>
      <w:noProof/>
      <w:sz w:val="18"/>
      <w:szCs w:val="18"/>
    </w:rPr>
  </w:style>
  <w:style w:type="paragraph" w:customStyle="1" w:styleId="6">
    <w:name w:val="Стандарт 6"/>
    <w:basedOn w:val="33"/>
    <w:uiPriority w:val="99"/>
    <w:rsid w:val="001D1C61"/>
    <w:pPr>
      <w:numPr>
        <w:numId w:val="3"/>
      </w:numPr>
      <w:suppressAutoHyphens/>
      <w:ind w:firstLine="709"/>
    </w:pPr>
    <w:rPr>
      <w:rFonts w:ascii="Arial" w:hAnsi="Arial" w:cs="Arial"/>
      <w:sz w:val="20"/>
      <w:szCs w:val="20"/>
    </w:rPr>
  </w:style>
  <w:style w:type="paragraph" w:customStyle="1" w:styleId="afff">
    <w:name w:val="Знак Знак Знак Знак Знак"/>
    <w:basedOn w:val="a0"/>
    <w:uiPriority w:val="99"/>
    <w:rsid w:val="00EB771A"/>
    <w:pPr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120">
    <w:name w:val="Знак12"/>
    <w:basedOn w:val="a0"/>
    <w:uiPriority w:val="99"/>
    <w:rsid w:val="00E91641"/>
    <w:pPr>
      <w:widowControl/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f0">
    <w:name w:val="Знак Знак Знак Знак Знак Знак Знак"/>
    <w:basedOn w:val="a0"/>
    <w:uiPriority w:val="99"/>
    <w:rsid w:val="00B9403C"/>
    <w:pPr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Default">
    <w:name w:val="Default"/>
    <w:rsid w:val="00E01E98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ff1">
    <w:name w:val="endnote text"/>
    <w:basedOn w:val="a0"/>
    <w:link w:val="afff2"/>
    <w:uiPriority w:val="99"/>
    <w:semiHidden/>
    <w:unhideWhenUsed/>
    <w:locked/>
    <w:rsid w:val="00D544D0"/>
    <w:pPr>
      <w:spacing w:line="240" w:lineRule="auto"/>
    </w:pPr>
    <w:rPr>
      <w:sz w:val="20"/>
      <w:szCs w:val="20"/>
    </w:rPr>
  </w:style>
  <w:style w:type="character" w:customStyle="1" w:styleId="afff2">
    <w:name w:val="Текст концевой сноски Знак"/>
    <w:basedOn w:val="a1"/>
    <w:link w:val="afff1"/>
    <w:uiPriority w:val="99"/>
    <w:semiHidden/>
    <w:rsid w:val="00D544D0"/>
  </w:style>
  <w:style w:type="character" w:styleId="afff3">
    <w:name w:val="endnote reference"/>
    <w:basedOn w:val="a1"/>
    <w:uiPriority w:val="99"/>
    <w:semiHidden/>
    <w:unhideWhenUsed/>
    <w:locked/>
    <w:rsid w:val="00D544D0"/>
    <w:rPr>
      <w:vertAlign w:val="superscript"/>
    </w:rPr>
  </w:style>
  <w:style w:type="paragraph" w:customStyle="1" w:styleId="Heading">
    <w:name w:val="Heading"/>
    <w:rsid w:val="007101BF"/>
    <w:pPr>
      <w:widowControl w:val="0"/>
      <w:overflowPunct w:val="0"/>
      <w:autoSpaceDE w:val="0"/>
      <w:autoSpaceDN w:val="0"/>
      <w:adjustRightInd w:val="0"/>
      <w:spacing w:line="240" w:lineRule="auto"/>
      <w:jc w:val="left"/>
      <w:textAlignment w:val="baseline"/>
    </w:pPr>
    <w:rPr>
      <w:rFonts w:ascii="Arial" w:hAnsi="Arial"/>
      <w:b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552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60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60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60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60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6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6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6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6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60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60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60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60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6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96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oleObject" Target="embeddings/oleObject2.bin"/><Relationship Id="rId26" Type="http://schemas.openxmlformats.org/officeDocument/2006/relationships/oleObject" Target="embeddings/oleObject6.bin"/><Relationship Id="rId3" Type="http://schemas.openxmlformats.org/officeDocument/2006/relationships/styles" Target="styles.xml"/><Relationship Id="rId21" Type="http://schemas.openxmlformats.org/officeDocument/2006/relationships/image" Target="media/image7.wmf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5.wmf"/><Relationship Id="rId25" Type="http://schemas.openxmlformats.org/officeDocument/2006/relationships/image" Target="media/image9.w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oleObject" Target="embeddings/oleObject5.bin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wmf"/><Relationship Id="rId23" Type="http://schemas.openxmlformats.org/officeDocument/2006/relationships/image" Target="media/image8.wmf"/><Relationship Id="rId28" Type="http://schemas.openxmlformats.org/officeDocument/2006/relationships/image" Target="media/image11.jpeg"/><Relationship Id="rId10" Type="http://schemas.openxmlformats.org/officeDocument/2006/relationships/hyperlink" Target="http://www.gost.ru/" TargetMode="External"/><Relationship Id="rId19" Type="http://schemas.openxmlformats.org/officeDocument/2006/relationships/image" Target="media/image6.wmf"/><Relationship Id="rId31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footer" Target="footer2.xml"/><Relationship Id="rId22" Type="http://schemas.openxmlformats.org/officeDocument/2006/relationships/oleObject" Target="embeddings/oleObject4.bin"/><Relationship Id="rId27" Type="http://schemas.openxmlformats.org/officeDocument/2006/relationships/image" Target="media/image10.jpeg"/><Relationship Id="rId30" Type="http://schemas.openxmlformats.org/officeDocument/2006/relationships/header" Target="header3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465A25-445F-41BD-AD91-894E8E906B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20</Pages>
  <Words>3652</Words>
  <Characters>20817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ГОСТ Р ИСО 5359</vt:lpstr>
    </vt:vector>
  </TitlesOfParts>
  <Company>ВНИИМП-ВИТА</Company>
  <LinksUpToDate>false</LinksUpToDate>
  <CharactersWithSpaces>24421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ГОСТ Р ИСО 5359</dc:title>
  <dc:creator>Белькова</dc:creator>
  <cp:lastModifiedBy>1</cp:lastModifiedBy>
  <cp:revision>2</cp:revision>
  <cp:lastPrinted>2019-10-15T15:45:00Z</cp:lastPrinted>
  <dcterms:created xsi:type="dcterms:W3CDTF">2019-12-23T07:31:00Z</dcterms:created>
  <dcterms:modified xsi:type="dcterms:W3CDTF">2019-12-23T07:31:00Z</dcterms:modified>
</cp:coreProperties>
</file>